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FA3" w:rsidRPr="001D5B52" w:rsidRDefault="00977FA3" w:rsidP="001D5B52">
      <w:pPr>
        <w:jc w:val="center"/>
        <w:rPr>
          <w:rFonts w:ascii="Verdana" w:hAnsi="Verdana" w:cs="Arial"/>
          <w:b/>
        </w:rPr>
      </w:pPr>
      <w:r w:rsidRPr="001D5B52">
        <w:rPr>
          <w:rFonts w:ascii="Verdana" w:hAnsi="Verdana" w:cs="Arial"/>
          <w:b/>
        </w:rPr>
        <w:t>The LEADER 5 Local Action Group (LAG)</w:t>
      </w:r>
    </w:p>
    <w:p w:rsidR="00977FA3" w:rsidRPr="00977FA3" w:rsidRDefault="00977FA3" w:rsidP="00977FA3">
      <w:pPr>
        <w:rPr>
          <w:rFonts w:ascii="Verdana" w:hAnsi="Verdana" w:cs="Arial"/>
          <w:b/>
          <w:sz w:val="20"/>
          <w:szCs w:val="20"/>
        </w:rPr>
      </w:pPr>
    </w:p>
    <w:p w:rsidR="00977FA3" w:rsidRDefault="00977FA3" w:rsidP="00977FA3">
      <w:pPr>
        <w:rPr>
          <w:rFonts w:ascii="Verdana" w:hAnsi="Verdana" w:cs="Arial"/>
          <w:b/>
          <w:sz w:val="20"/>
          <w:szCs w:val="20"/>
        </w:rPr>
      </w:pPr>
      <w:r w:rsidRPr="00977FA3">
        <w:rPr>
          <w:rFonts w:ascii="Verdana" w:hAnsi="Verdana" w:cs="Arial"/>
          <w:b/>
          <w:sz w:val="20"/>
          <w:szCs w:val="20"/>
        </w:rPr>
        <w:t>Membership</w:t>
      </w:r>
    </w:p>
    <w:p w:rsidR="00977FA3" w:rsidRDefault="00977FA3" w:rsidP="00977FA3">
      <w:pPr>
        <w:rPr>
          <w:rFonts w:ascii="Verdan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803"/>
        <w:gridCol w:w="1803"/>
        <w:gridCol w:w="1803"/>
        <w:gridCol w:w="1803"/>
      </w:tblGrid>
      <w:tr w:rsidR="00977FA3" w:rsidRPr="00977FA3" w:rsidTr="00DD1446">
        <w:trPr>
          <w:trHeight w:val="1097"/>
        </w:trPr>
        <w:tc>
          <w:tcPr>
            <w:tcW w:w="1804" w:type="dxa"/>
            <w:shd w:val="clear" w:color="auto" w:fill="auto"/>
          </w:tcPr>
          <w:p w:rsidR="00977FA3" w:rsidRPr="00977FA3" w:rsidRDefault="00977FA3" w:rsidP="00040B89">
            <w:pPr>
              <w:rPr>
                <w:rFonts w:ascii="Verdana" w:hAnsi="Verdana" w:cs="Arial"/>
                <w:b/>
                <w:sz w:val="20"/>
                <w:szCs w:val="20"/>
              </w:rPr>
            </w:pPr>
            <w:r w:rsidRPr="00977FA3">
              <w:rPr>
                <w:rFonts w:ascii="Verdana" w:hAnsi="Verdana" w:cs="Arial"/>
                <w:b/>
                <w:sz w:val="20"/>
                <w:szCs w:val="20"/>
              </w:rPr>
              <w:t xml:space="preserve">Name </w:t>
            </w:r>
          </w:p>
        </w:tc>
        <w:tc>
          <w:tcPr>
            <w:tcW w:w="1803" w:type="dxa"/>
            <w:shd w:val="clear" w:color="auto" w:fill="auto"/>
          </w:tcPr>
          <w:p w:rsidR="00977FA3" w:rsidRPr="00977FA3" w:rsidRDefault="00977FA3" w:rsidP="00040B89">
            <w:pPr>
              <w:rPr>
                <w:rFonts w:ascii="Verdana" w:hAnsi="Verdana" w:cs="Arial"/>
                <w:sz w:val="20"/>
                <w:szCs w:val="20"/>
              </w:rPr>
            </w:pPr>
            <w:r w:rsidRPr="00977FA3">
              <w:rPr>
                <w:rFonts w:ascii="Verdana" w:hAnsi="Verdana" w:cs="Arial"/>
                <w:b/>
                <w:sz w:val="20"/>
                <w:szCs w:val="20"/>
              </w:rPr>
              <w:t>Organisation</w:t>
            </w:r>
            <w:r w:rsidRPr="00977FA3">
              <w:rPr>
                <w:rFonts w:ascii="Verdana" w:hAnsi="Verdana" w:cs="Arial"/>
                <w:sz w:val="20"/>
                <w:szCs w:val="20"/>
              </w:rPr>
              <w:t xml:space="preserve"> </w:t>
            </w:r>
          </w:p>
        </w:tc>
        <w:tc>
          <w:tcPr>
            <w:tcW w:w="1803" w:type="dxa"/>
            <w:shd w:val="clear" w:color="auto" w:fill="auto"/>
          </w:tcPr>
          <w:p w:rsidR="00977FA3" w:rsidRPr="00977FA3" w:rsidRDefault="00977FA3" w:rsidP="00040B89">
            <w:pPr>
              <w:rPr>
                <w:rFonts w:ascii="Verdana" w:hAnsi="Verdana" w:cs="Arial"/>
                <w:b/>
                <w:sz w:val="20"/>
                <w:szCs w:val="20"/>
              </w:rPr>
            </w:pPr>
            <w:r w:rsidRPr="00977FA3">
              <w:rPr>
                <w:rFonts w:ascii="Verdana" w:hAnsi="Verdana" w:cs="Arial"/>
                <w:b/>
                <w:sz w:val="20"/>
                <w:szCs w:val="20"/>
              </w:rPr>
              <w:t>LEADER priority</w:t>
            </w:r>
            <w:r>
              <w:rPr>
                <w:rFonts w:ascii="Verdana" w:hAnsi="Verdana" w:cs="Arial"/>
                <w:b/>
                <w:sz w:val="20"/>
                <w:szCs w:val="20"/>
              </w:rPr>
              <w:t xml:space="preserve"> theme(s) covered</w:t>
            </w:r>
          </w:p>
        </w:tc>
        <w:tc>
          <w:tcPr>
            <w:tcW w:w="1803" w:type="dxa"/>
            <w:shd w:val="clear" w:color="auto" w:fill="auto"/>
          </w:tcPr>
          <w:p w:rsidR="00977FA3" w:rsidRPr="00977FA3" w:rsidRDefault="00977FA3" w:rsidP="00040B89">
            <w:pPr>
              <w:rPr>
                <w:rFonts w:ascii="Verdana" w:hAnsi="Verdana" w:cs="Arial"/>
                <w:sz w:val="20"/>
                <w:szCs w:val="20"/>
              </w:rPr>
            </w:pPr>
            <w:r w:rsidRPr="00977FA3">
              <w:rPr>
                <w:rFonts w:ascii="Verdana" w:hAnsi="Verdana" w:cs="Arial"/>
                <w:b/>
                <w:sz w:val="20"/>
                <w:szCs w:val="20"/>
              </w:rPr>
              <w:t>Role on the LAG</w:t>
            </w:r>
          </w:p>
        </w:tc>
        <w:tc>
          <w:tcPr>
            <w:tcW w:w="1803" w:type="dxa"/>
            <w:shd w:val="clear" w:color="auto" w:fill="auto"/>
          </w:tcPr>
          <w:p w:rsidR="00977FA3" w:rsidRPr="00977FA3" w:rsidRDefault="00977FA3" w:rsidP="00040B89">
            <w:pPr>
              <w:rPr>
                <w:rFonts w:ascii="Verdana" w:hAnsi="Verdana" w:cs="Arial"/>
                <w:b/>
                <w:sz w:val="20"/>
                <w:szCs w:val="20"/>
              </w:rPr>
            </w:pPr>
            <w:r w:rsidRPr="00977FA3">
              <w:rPr>
                <w:rFonts w:ascii="Verdana" w:hAnsi="Verdana" w:cs="Arial"/>
                <w:b/>
                <w:sz w:val="20"/>
                <w:szCs w:val="20"/>
              </w:rPr>
              <w:t>Public, Private or Third Sector</w:t>
            </w:r>
          </w:p>
          <w:p w:rsidR="00977FA3" w:rsidRPr="00977FA3" w:rsidRDefault="00977FA3" w:rsidP="00040B89">
            <w:pPr>
              <w:rPr>
                <w:rFonts w:ascii="Verdana" w:hAnsi="Verdana" w:cs="Arial"/>
                <w:sz w:val="20"/>
                <w:szCs w:val="20"/>
              </w:rPr>
            </w:pPr>
          </w:p>
        </w:tc>
      </w:tr>
      <w:tr w:rsidR="00FF5014" w:rsidRPr="00977FA3" w:rsidTr="00DD1446">
        <w:trPr>
          <w:trHeight w:val="110"/>
        </w:trPr>
        <w:tc>
          <w:tcPr>
            <w:tcW w:w="1804" w:type="dxa"/>
            <w:shd w:val="clear" w:color="auto" w:fill="auto"/>
          </w:tcPr>
          <w:p w:rsidR="00FF5014" w:rsidRPr="00977FA3" w:rsidRDefault="00FF5014" w:rsidP="0071746A">
            <w:pPr>
              <w:rPr>
                <w:rFonts w:ascii="Verdana" w:hAnsi="Verdana" w:cs="Arial"/>
                <w:color w:val="000000"/>
                <w:sz w:val="20"/>
                <w:szCs w:val="20"/>
              </w:rPr>
            </w:pPr>
            <w:r w:rsidRPr="00977FA3">
              <w:rPr>
                <w:rFonts w:ascii="Verdana" w:hAnsi="Verdana" w:cs="Arial"/>
                <w:color w:val="000000"/>
                <w:sz w:val="20"/>
                <w:szCs w:val="20"/>
              </w:rPr>
              <w:t>David Aldrich-Smith</w:t>
            </w:r>
          </w:p>
        </w:tc>
        <w:tc>
          <w:tcPr>
            <w:tcW w:w="1803" w:type="dxa"/>
            <w:shd w:val="clear" w:color="auto" w:fill="auto"/>
          </w:tcPr>
          <w:p w:rsidR="00FF5014" w:rsidRPr="00977FA3" w:rsidRDefault="00FF5014" w:rsidP="0071746A">
            <w:pPr>
              <w:rPr>
                <w:rFonts w:ascii="Verdana" w:hAnsi="Verdana" w:cs="Arial"/>
                <w:color w:val="000000"/>
                <w:sz w:val="20"/>
                <w:szCs w:val="20"/>
              </w:rPr>
            </w:pPr>
          </w:p>
        </w:tc>
        <w:tc>
          <w:tcPr>
            <w:tcW w:w="1803" w:type="dxa"/>
            <w:shd w:val="clear" w:color="auto" w:fill="auto"/>
          </w:tcPr>
          <w:p w:rsidR="00FF5014" w:rsidRPr="00977FA3" w:rsidRDefault="00FF5014" w:rsidP="0071746A">
            <w:pPr>
              <w:rPr>
                <w:rFonts w:ascii="Verdana" w:hAnsi="Verdana" w:cs="Arial"/>
                <w:color w:val="000000"/>
                <w:sz w:val="20"/>
                <w:szCs w:val="20"/>
              </w:rPr>
            </w:pPr>
            <w:r w:rsidRPr="00977FA3">
              <w:rPr>
                <w:rFonts w:ascii="Verdana" w:hAnsi="Verdana" w:cs="Arial"/>
                <w:color w:val="000000"/>
                <w:sz w:val="20"/>
                <w:szCs w:val="20"/>
              </w:rPr>
              <w:t>Tourism</w:t>
            </w:r>
          </w:p>
        </w:tc>
        <w:tc>
          <w:tcPr>
            <w:tcW w:w="1803" w:type="dxa"/>
            <w:shd w:val="clear" w:color="auto" w:fill="auto"/>
          </w:tcPr>
          <w:p w:rsidR="00FF5014" w:rsidRPr="00977FA3" w:rsidRDefault="00FF5014" w:rsidP="0071746A">
            <w:pPr>
              <w:rPr>
                <w:rFonts w:ascii="Verdana" w:hAnsi="Verdana" w:cs="Arial"/>
                <w:color w:val="000000"/>
                <w:sz w:val="20"/>
                <w:szCs w:val="20"/>
              </w:rPr>
            </w:pPr>
            <w:r w:rsidRPr="00977FA3">
              <w:rPr>
                <w:rFonts w:ascii="Verdana" w:hAnsi="Verdana" w:cs="Arial"/>
                <w:color w:val="000000"/>
                <w:sz w:val="20"/>
                <w:szCs w:val="20"/>
              </w:rPr>
              <w:t>LAG member</w:t>
            </w:r>
          </w:p>
        </w:tc>
        <w:tc>
          <w:tcPr>
            <w:tcW w:w="1803" w:type="dxa"/>
            <w:shd w:val="clear" w:color="auto" w:fill="auto"/>
          </w:tcPr>
          <w:p w:rsidR="00FF5014" w:rsidRPr="00977FA3" w:rsidRDefault="00FF5014" w:rsidP="0071746A">
            <w:pPr>
              <w:rPr>
                <w:rFonts w:ascii="Verdana" w:hAnsi="Verdana" w:cs="Arial"/>
                <w:color w:val="000000"/>
                <w:sz w:val="20"/>
                <w:szCs w:val="20"/>
              </w:rPr>
            </w:pPr>
            <w:r w:rsidRPr="00977FA3">
              <w:rPr>
                <w:rFonts w:ascii="Verdana" w:hAnsi="Verdana" w:cs="Arial"/>
                <w:color w:val="000000"/>
                <w:sz w:val="20"/>
                <w:szCs w:val="20"/>
              </w:rPr>
              <w:t>Private</w:t>
            </w:r>
          </w:p>
        </w:tc>
      </w:tr>
      <w:tr w:rsidR="00FF5014" w:rsidRPr="00977FA3" w:rsidTr="00DD1446">
        <w:trPr>
          <w:trHeight w:val="110"/>
        </w:trPr>
        <w:tc>
          <w:tcPr>
            <w:tcW w:w="1804" w:type="dxa"/>
            <w:shd w:val="clear" w:color="auto" w:fill="auto"/>
          </w:tcPr>
          <w:p w:rsidR="00FF5014" w:rsidRPr="00977FA3" w:rsidRDefault="00FF5014" w:rsidP="0071746A">
            <w:pPr>
              <w:rPr>
                <w:rFonts w:ascii="Verdana" w:hAnsi="Verdana" w:cs="Arial"/>
                <w:color w:val="000000"/>
                <w:sz w:val="20"/>
                <w:szCs w:val="20"/>
              </w:rPr>
            </w:pPr>
            <w:r w:rsidRPr="00977FA3">
              <w:rPr>
                <w:rFonts w:ascii="Verdana" w:hAnsi="Verdana" w:cs="Arial"/>
                <w:color w:val="000000"/>
                <w:sz w:val="20"/>
                <w:szCs w:val="20"/>
              </w:rPr>
              <w:t>Pat Barker</w:t>
            </w:r>
          </w:p>
        </w:tc>
        <w:tc>
          <w:tcPr>
            <w:tcW w:w="1803" w:type="dxa"/>
            <w:shd w:val="clear" w:color="auto" w:fill="auto"/>
          </w:tcPr>
          <w:p w:rsidR="00FF5014" w:rsidRPr="00977FA3" w:rsidRDefault="00FF5014" w:rsidP="0071746A">
            <w:pPr>
              <w:rPr>
                <w:rFonts w:ascii="Verdana" w:hAnsi="Verdana" w:cs="Arial"/>
                <w:color w:val="000000"/>
                <w:sz w:val="20"/>
                <w:szCs w:val="20"/>
              </w:rPr>
            </w:pPr>
            <w:r w:rsidRPr="00977FA3">
              <w:rPr>
                <w:rFonts w:ascii="Verdana" w:hAnsi="Verdana" w:cs="Arial"/>
                <w:color w:val="000000"/>
                <w:sz w:val="20"/>
                <w:szCs w:val="20"/>
              </w:rPr>
              <w:t>North Devon Council</w:t>
            </w:r>
          </w:p>
        </w:tc>
        <w:tc>
          <w:tcPr>
            <w:tcW w:w="1803" w:type="dxa"/>
            <w:shd w:val="clear" w:color="auto" w:fill="auto"/>
          </w:tcPr>
          <w:p w:rsidR="00FF5014" w:rsidRPr="00977FA3" w:rsidRDefault="00FF5014" w:rsidP="0071746A">
            <w:pPr>
              <w:rPr>
                <w:rFonts w:ascii="Verdana" w:hAnsi="Verdana" w:cs="Arial"/>
                <w:color w:val="000000"/>
                <w:sz w:val="20"/>
                <w:szCs w:val="20"/>
              </w:rPr>
            </w:pPr>
            <w:r w:rsidRPr="00977FA3">
              <w:rPr>
                <w:rFonts w:ascii="Verdana" w:hAnsi="Verdana" w:cs="Arial"/>
                <w:color w:val="000000"/>
                <w:sz w:val="20"/>
                <w:szCs w:val="20"/>
              </w:rPr>
              <w:t>All</w:t>
            </w:r>
          </w:p>
        </w:tc>
        <w:tc>
          <w:tcPr>
            <w:tcW w:w="1803" w:type="dxa"/>
            <w:shd w:val="clear" w:color="auto" w:fill="auto"/>
          </w:tcPr>
          <w:p w:rsidR="00FF5014" w:rsidRPr="00977FA3" w:rsidRDefault="00FF5014" w:rsidP="0071746A">
            <w:pPr>
              <w:rPr>
                <w:rFonts w:ascii="Verdana" w:hAnsi="Verdana" w:cs="Arial"/>
                <w:color w:val="000000"/>
                <w:sz w:val="20"/>
                <w:szCs w:val="20"/>
              </w:rPr>
            </w:pPr>
            <w:r w:rsidRPr="00977FA3">
              <w:rPr>
                <w:rFonts w:ascii="Verdana" w:hAnsi="Verdana" w:cs="Arial"/>
                <w:color w:val="000000"/>
                <w:sz w:val="20"/>
                <w:szCs w:val="20"/>
              </w:rPr>
              <w:t>LAG member</w:t>
            </w:r>
          </w:p>
        </w:tc>
        <w:tc>
          <w:tcPr>
            <w:tcW w:w="1803" w:type="dxa"/>
            <w:shd w:val="clear" w:color="auto" w:fill="auto"/>
          </w:tcPr>
          <w:p w:rsidR="00FF5014" w:rsidRPr="00977FA3" w:rsidRDefault="00FF5014" w:rsidP="0071746A">
            <w:pPr>
              <w:rPr>
                <w:rFonts w:ascii="Verdana" w:hAnsi="Verdana" w:cs="Arial"/>
                <w:color w:val="000000"/>
                <w:sz w:val="20"/>
                <w:szCs w:val="20"/>
              </w:rPr>
            </w:pPr>
            <w:r w:rsidRPr="00977FA3">
              <w:rPr>
                <w:rFonts w:ascii="Verdana" w:hAnsi="Verdana" w:cs="Arial"/>
                <w:color w:val="000000"/>
                <w:sz w:val="20"/>
                <w:szCs w:val="20"/>
              </w:rPr>
              <w:t>Public</w:t>
            </w:r>
          </w:p>
        </w:tc>
      </w:tr>
      <w:tr w:rsidR="00DD1446" w:rsidRPr="00977FA3" w:rsidTr="00DD1446">
        <w:trPr>
          <w:trHeight w:val="110"/>
        </w:trPr>
        <w:tc>
          <w:tcPr>
            <w:tcW w:w="1804" w:type="dxa"/>
            <w:shd w:val="clear" w:color="auto" w:fill="auto"/>
          </w:tcPr>
          <w:p w:rsidR="00DD1446" w:rsidRPr="00DD1446" w:rsidRDefault="00DD1446" w:rsidP="00DD1446">
            <w:pPr>
              <w:rPr>
                <w:rFonts w:asciiTheme="minorHAnsi" w:hAnsiTheme="minorHAnsi"/>
              </w:rPr>
            </w:pPr>
            <w:r w:rsidRPr="00DD1446">
              <w:rPr>
                <w:rFonts w:asciiTheme="minorHAnsi" w:hAnsiTheme="minorHAnsi"/>
              </w:rPr>
              <w:t>Andrew Bell</w:t>
            </w:r>
          </w:p>
        </w:tc>
        <w:tc>
          <w:tcPr>
            <w:tcW w:w="1803" w:type="dxa"/>
            <w:shd w:val="clear" w:color="auto" w:fill="auto"/>
          </w:tcPr>
          <w:p w:rsidR="00DD1446" w:rsidRPr="00DD1446" w:rsidRDefault="00DD1446" w:rsidP="00DD1446">
            <w:pPr>
              <w:rPr>
                <w:rFonts w:asciiTheme="minorHAnsi" w:hAnsiTheme="minorHAnsi"/>
              </w:rPr>
            </w:pPr>
            <w:r w:rsidRPr="00DD1446">
              <w:rPr>
                <w:rFonts w:asciiTheme="minorHAnsi" w:hAnsiTheme="minorHAnsi"/>
              </w:rPr>
              <w:t>North Devon Biosphere Reserve</w:t>
            </w:r>
          </w:p>
        </w:tc>
        <w:tc>
          <w:tcPr>
            <w:tcW w:w="1803" w:type="dxa"/>
            <w:shd w:val="clear" w:color="auto" w:fill="auto"/>
          </w:tcPr>
          <w:p w:rsidR="00DD1446" w:rsidRPr="00DD1446" w:rsidRDefault="00DD1446" w:rsidP="00DD1446">
            <w:pPr>
              <w:rPr>
                <w:rFonts w:asciiTheme="minorHAnsi" w:hAnsiTheme="minorHAnsi"/>
              </w:rPr>
            </w:pPr>
            <w:r w:rsidRPr="00DD1446">
              <w:rPr>
                <w:rFonts w:asciiTheme="minorHAnsi" w:hAnsiTheme="minorHAnsi"/>
              </w:rPr>
              <w:t>All</w:t>
            </w:r>
          </w:p>
        </w:tc>
        <w:tc>
          <w:tcPr>
            <w:tcW w:w="1803" w:type="dxa"/>
            <w:shd w:val="clear" w:color="auto" w:fill="auto"/>
          </w:tcPr>
          <w:p w:rsidR="00DD1446" w:rsidRPr="00DD1446" w:rsidRDefault="00DD1446" w:rsidP="00DD1446">
            <w:pPr>
              <w:rPr>
                <w:rFonts w:asciiTheme="minorHAnsi" w:hAnsiTheme="minorHAnsi"/>
              </w:rPr>
            </w:pPr>
            <w:r w:rsidRPr="00DD1446">
              <w:rPr>
                <w:rFonts w:asciiTheme="minorHAnsi" w:hAnsiTheme="minorHAnsi"/>
              </w:rPr>
              <w:t>Non-voting advisor</w:t>
            </w:r>
          </w:p>
        </w:tc>
        <w:tc>
          <w:tcPr>
            <w:tcW w:w="1803" w:type="dxa"/>
            <w:shd w:val="clear" w:color="auto" w:fill="auto"/>
          </w:tcPr>
          <w:p w:rsidR="00DD1446" w:rsidRPr="00DD1446" w:rsidRDefault="00DD1446" w:rsidP="00DD1446">
            <w:pPr>
              <w:rPr>
                <w:rFonts w:asciiTheme="minorHAnsi" w:hAnsiTheme="minorHAnsi"/>
              </w:rPr>
            </w:pPr>
            <w:r w:rsidRPr="00DD1446">
              <w:rPr>
                <w:rFonts w:asciiTheme="minorHAnsi" w:hAnsiTheme="minorHAnsi"/>
              </w:rPr>
              <w:t>Public</w:t>
            </w:r>
          </w:p>
        </w:tc>
      </w:tr>
      <w:tr w:rsidR="00FF5014" w:rsidRPr="00977FA3" w:rsidTr="00DD1446">
        <w:trPr>
          <w:trHeight w:val="110"/>
        </w:trPr>
        <w:tc>
          <w:tcPr>
            <w:tcW w:w="1804" w:type="dxa"/>
            <w:shd w:val="clear" w:color="auto" w:fill="auto"/>
          </w:tcPr>
          <w:p w:rsidR="00FF5014" w:rsidRPr="00977FA3" w:rsidRDefault="00FF5014" w:rsidP="0071746A">
            <w:pPr>
              <w:rPr>
                <w:rFonts w:ascii="Verdana" w:hAnsi="Verdana" w:cs="Arial"/>
                <w:color w:val="000000"/>
                <w:sz w:val="20"/>
                <w:szCs w:val="20"/>
              </w:rPr>
            </w:pPr>
            <w:r w:rsidRPr="00977FA3">
              <w:rPr>
                <w:rFonts w:ascii="Verdana" w:hAnsi="Verdana" w:cs="Arial"/>
                <w:color w:val="000000"/>
                <w:sz w:val="20"/>
                <w:szCs w:val="20"/>
              </w:rPr>
              <w:t>Brian Butler</w:t>
            </w:r>
          </w:p>
        </w:tc>
        <w:tc>
          <w:tcPr>
            <w:tcW w:w="1803" w:type="dxa"/>
            <w:shd w:val="clear" w:color="auto" w:fill="auto"/>
          </w:tcPr>
          <w:p w:rsidR="00FF5014" w:rsidRPr="00977FA3" w:rsidRDefault="00FF5014" w:rsidP="0071746A">
            <w:pPr>
              <w:rPr>
                <w:rFonts w:ascii="Verdana" w:hAnsi="Verdana" w:cs="Arial"/>
                <w:color w:val="000000"/>
                <w:sz w:val="20"/>
                <w:szCs w:val="20"/>
              </w:rPr>
            </w:pPr>
            <w:r w:rsidRPr="00977FA3">
              <w:rPr>
                <w:rFonts w:ascii="Verdana" w:hAnsi="Verdana" w:cs="Arial"/>
                <w:color w:val="000000"/>
                <w:sz w:val="20"/>
                <w:szCs w:val="20"/>
              </w:rPr>
              <w:t>NFU</w:t>
            </w:r>
          </w:p>
        </w:tc>
        <w:tc>
          <w:tcPr>
            <w:tcW w:w="1803" w:type="dxa"/>
            <w:shd w:val="clear" w:color="auto" w:fill="auto"/>
          </w:tcPr>
          <w:p w:rsidR="00FF5014" w:rsidRPr="00977FA3" w:rsidRDefault="00FF5014" w:rsidP="0071746A">
            <w:pPr>
              <w:rPr>
                <w:rFonts w:ascii="Verdana" w:hAnsi="Verdana" w:cs="Arial"/>
                <w:color w:val="000000"/>
                <w:sz w:val="20"/>
                <w:szCs w:val="20"/>
              </w:rPr>
            </w:pPr>
            <w:r w:rsidRPr="00977FA3">
              <w:rPr>
                <w:rFonts w:ascii="Verdana" w:hAnsi="Verdana" w:cs="Arial"/>
                <w:color w:val="000000"/>
                <w:sz w:val="20"/>
                <w:szCs w:val="20"/>
              </w:rPr>
              <w:t>Farm Productivity</w:t>
            </w:r>
          </w:p>
        </w:tc>
        <w:tc>
          <w:tcPr>
            <w:tcW w:w="1803" w:type="dxa"/>
            <w:shd w:val="clear" w:color="auto" w:fill="auto"/>
          </w:tcPr>
          <w:p w:rsidR="00FF5014" w:rsidRPr="00977FA3" w:rsidRDefault="00FF5014" w:rsidP="0071746A">
            <w:pPr>
              <w:rPr>
                <w:rFonts w:ascii="Verdana" w:hAnsi="Verdana" w:cs="Arial"/>
                <w:color w:val="000000"/>
                <w:sz w:val="20"/>
                <w:szCs w:val="20"/>
              </w:rPr>
            </w:pPr>
            <w:r w:rsidRPr="00977FA3">
              <w:rPr>
                <w:rFonts w:ascii="Verdana" w:hAnsi="Verdana" w:cs="Arial"/>
                <w:color w:val="000000"/>
                <w:sz w:val="20"/>
                <w:szCs w:val="20"/>
              </w:rPr>
              <w:t>LAG member</w:t>
            </w:r>
          </w:p>
        </w:tc>
        <w:tc>
          <w:tcPr>
            <w:tcW w:w="1803" w:type="dxa"/>
            <w:shd w:val="clear" w:color="auto" w:fill="auto"/>
          </w:tcPr>
          <w:p w:rsidR="00FF5014" w:rsidRPr="00977FA3" w:rsidRDefault="00FF5014" w:rsidP="0071746A">
            <w:pPr>
              <w:rPr>
                <w:rFonts w:ascii="Verdana" w:hAnsi="Verdana" w:cs="Arial"/>
                <w:color w:val="000000"/>
                <w:sz w:val="20"/>
                <w:szCs w:val="20"/>
              </w:rPr>
            </w:pPr>
            <w:r w:rsidRPr="00977FA3">
              <w:rPr>
                <w:rFonts w:ascii="Verdana" w:hAnsi="Verdana" w:cs="Arial"/>
                <w:color w:val="000000"/>
                <w:sz w:val="20"/>
                <w:szCs w:val="20"/>
              </w:rPr>
              <w:t>Private</w:t>
            </w:r>
          </w:p>
        </w:tc>
      </w:tr>
      <w:tr w:rsidR="00FF5014" w:rsidRPr="00977FA3" w:rsidTr="00DD1446">
        <w:trPr>
          <w:trHeight w:val="110"/>
        </w:trPr>
        <w:tc>
          <w:tcPr>
            <w:tcW w:w="1804" w:type="dxa"/>
            <w:shd w:val="clear" w:color="auto" w:fill="auto"/>
          </w:tcPr>
          <w:p w:rsidR="00FF5014" w:rsidRPr="00977FA3" w:rsidRDefault="00FF5014" w:rsidP="0071746A">
            <w:pPr>
              <w:rPr>
                <w:rFonts w:ascii="Verdana" w:hAnsi="Verdana" w:cs="Arial"/>
                <w:color w:val="000000"/>
                <w:sz w:val="20"/>
                <w:szCs w:val="20"/>
              </w:rPr>
            </w:pPr>
            <w:r w:rsidRPr="00977FA3">
              <w:rPr>
                <w:rFonts w:ascii="Verdana" w:hAnsi="Verdana" w:cs="Arial"/>
                <w:color w:val="000000"/>
                <w:sz w:val="20"/>
                <w:szCs w:val="20"/>
              </w:rPr>
              <w:t>Richard Dyer</w:t>
            </w:r>
          </w:p>
        </w:tc>
        <w:tc>
          <w:tcPr>
            <w:tcW w:w="1803" w:type="dxa"/>
            <w:shd w:val="clear" w:color="auto" w:fill="auto"/>
          </w:tcPr>
          <w:p w:rsidR="00FF5014" w:rsidRPr="00977FA3" w:rsidRDefault="00FF5014" w:rsidP="0071746A">
            <w:pPr>
              <w:rPr>
                <w:rFonts w:ascii="Verdana" w:hAnsi="Verdana" w:cs="Arial"/>
                <w:color w:val="000000"/>
                <w:sz w:val="20"/>
                <w:szCs w:val="20"/>
              </w:rPr>
            </w:pPr>
          </w:p>
        </w:tc>
        <w:tc>
          <w:tcPr>
            <w:tcW w:w="1803" w:type="dxa"/>
            <w:shd w:val="clear" w:color="auto" w:fill="auto"/>
          </w:tcPr>
          <w:p w:rsidR="00FF5014" w:rsidRPr="00977FA3" w:rsidRDefault="00FF5014" w:rsidP="0071746A">
            <w:pPr>
              <w:rPr>
                <w:rFonts w:ascii="Verdana" w:hAnsi="Verdana" w:cs="Arial"/>
                <w:color w:val="000000"/>
                <w:sz w:val="20"/>
                <w:szCs w:val="20"/>
              </w:rPr>
            </w:pPr>
            <w:r w:rsidRPr="00977FA3">
              <w:rPr>
                <w:rFonts w:ascii="Verdana" w:hAnsi="Verdana" w:cs="Arial"/>
                <w:color w:val="000000"/>
                <w:sz w:val="20"/>
                <w:szCs w:val="20"/>
              </w:rPr>
              <w:t>Farm Productivity</w:t>
            </w:r>
          </w:p>
        </w:tc>
        <w:tc>
          <w:tcPr>
            <w:tcW w:w="1803" w:type="dxa"/>
            <w:shd w:val="clear" w:color="auto" w:fill="auto"/>
          </w:tcPr>
          <w:p w:rsidR="00FF5014" w:rsidRPr="00977FA3" w:rsidRDefault="00FF5014" w:rsidP="0071746A">
            <w:pPr>
              <w:rPr>
                <w:rFonts w:ascii="Verdana" w:hAnsi="Verdana" w:cs="Arial"/>
                <w:color w:val="000000"/>
                <w:sz w:val="20"/>
                <w:szCs w:val="20"/>
              </w:rPr>
            </w:pPr>
            <w:r w:rsidRPr="00977FA3">
              <w:rPr>
                <w:rFonts w:ascii="Verdana" w:hAnsi="Verdana" w:cs="Arial"/>
                <w:color w:val="000000"/>
                <w:sz w:val="20"/>
                <w:szCs w:val="20"/>
              </w:rPr>
              <w:t>LAG member</w:t>
            </w:r>
          </w:p>
        </w:tc>
        <w:tc>
          <w:tcPr>
            <w:tcW w:w="1803" w:type="dxa"/>
            <w:shd w:val="clear" w:color="auto" w:fill="auto"/>
          </w:tcPr>
          <w:p w:rsidR="00FF5014" w:rsidRPr="00977FA3" w:rsidRDefault="00FF5014" w:rsidP="0071746A">
            <w:pPr>
              <w:rPr>
                <w:rFonts w:ascii="Verdana" w:hAnsi="Verdana" w:cs="Arial"/>
                <w:color w:val="000000"/>
                <w:sz w:val="20"/>
                <w:szCs w:val="20"/>
              </w:rPr>
            </w:pPr>
            <w:r w:rsidRPr="00977FA3">
              <w:rPr>
                <w:rFonts w:ascii="Verdana" w:hAnsi="Verdana" w:cs="Arial"/>
                <w:color w:val="000000"/>
                <w:sz w:val="20"/>
                <w:szCs w:val="20"/>
              </w:rPr>
              <w:t>Private</w:t>
            </w:r>
          </w:p>
        </w:tc>
      </w:tr>
      <w:tr w:rsidR="00D058CF" w:rsidRPr="00977FA3" w:rsidTr="00DD1446">
        <w:trPr>
          <w:trHeight w:val="110"/>
        </w:trPr>
        <w:tc>
          <w:tcPr>
            <w:tcW w:w="1804"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 xml:space="preserve">Richard </w:t>
            </w:r>
            <w:proofErr w:type="spellStart"/>
            <w:r w:rsidRPr="00977FA3">
              <w:rPr>
                <w:rFonts w:ascii="Verdana" w:hAnsi="Verdana" w:cs="Arial"/>
                <w:color w:val="000000"/>
                <w:sz w:val="20"/>
                <w:szCs w:val="20"/>
              </w:rPr>
              <w:t>Edgell</w:t>
            </w:r>
            <w:proofErr w:type="spellEnd"/>
          </w:p>
        </w:tc>
        <w:tc>
          <w:tcPr>
            <w:tcW w:w="1803"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Devon County Council</w:t>
            </w:r>
          </w:p>
        </w:tc>
        <w:tc>
          <w:tcPr>
            <w:tcW w:w="1803"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All</w:t>
            </w:r>
          </w:p>
        </w:tc>
        <w:tc>
          <w:tcPr>
            <w:tcW w:w="1803"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LAG member</w:t>
            </w:r>
          </w:p>
        </w:tc>
        <w:tc>
          <w:tcPr>
            <w:tcW w:w="1803"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Public</w:t>
            </w:r>
          </w:p>
        </w:tc>
      </w:tr>
      <w:tr w:rsidR="00D058CF" w:rsidRPr="00977FA3" w:rsidTr="00DD1446">
        <w:trPr>
          <w:trHeight w:val="110"/>
        </w:trPr>
        <w:tc>
          <w:tcPr>
            <w:tcW w:w="1804" w:type="dxa"/>
            <w:shd w:val="clear" w:color="auto" w:fill="auto"/>
          </w:tcPr>
          <w:p w:rsidR="00D058CF" w:rsidRPr="00977FA3" w:rsidRDefault="00D058CF" w:rsidP="0071746A">
            <w:pPr>
              <w:rPr>
                <w:rFonts w:ascii="Verdana" w:hAnsi="Verdana" w:cs="Arial"/>
                <w:color w:val="000000"/>
                <w:sz w:val="20"/>
                <w:szCs w:val="20"/>
              </w:rPr>
            </w:pPr>
            <w:r w:rsidRPr="00977FA3">
              <w:rPr>
                <w:rFonts w:ascii="Verdana" w:hAnsi="Verdana" w:cs="Arial"/>
                <w:color w:val="000000"/>
                <w:sz w:val="20"/>
                <w:szCs w:val="20"/>
              </w:rPr>
              <w:t>Viv Gale</w:t>
            </w:r>
          </w:p>
        </w:tc>
        <w:tc>
          <w:tcPr>
            <w:tcW w:w="1803" w:type="dxa"/>
            <w:shd w:val="clear" w:color="auto" w:fill="auto"/>
          </w:tcPr>
          <w:p w:rsidR="00D058CF" w:rsidRPr="00977FA3" w:rsidRDefault="00D058CF" w:rsidP="0071746A">
            <w:pPr>
              <w:rPr>
                <w:rFonts w:ascii="Verdana" w:hAnsi="Verdana" w:cs="Arial"/>
                <w:color w:val="000000"/>
                <w:sz w:val="20"/>
                <w:szCs w:val="20"/>
              </w:rPr>
            </w:pPr>
          </w:p>
        </w:tc>
        <w:tc>
          <w:tcPr>
            <w:tcW w:w="1803" w:type="dxa"/>
            <w:shd w:val="clear" w:color="auto" w:fill="auto"/>
          </w:tcPr>
          <w:p w:rsidR="00D058CF" w:rsidRPr="00977FA3" w:rsidRDefault="00D058CF" w:rsidP="0071746A">
            <w:pPr>
              <w:rPr>
                <w:rFonts w:ascii="Verdana" w:hAnsi="Verdana" w:cs="Arial"/>
                <w:color w:val="000000"/>
                <w:sz w:val="20"/>
                <w:szCs w:val="20"/>
              </w:rPr>
            </w:pPr>
            <w:r w:rsidRPr="00977FA3">
              <w:rPr>
                <w:rFonts w:ascii="Verdana" w:hAnsi="Verdana" w:cs="Arial"/>
                <w:color w:val="000000"/>
                <w:sz w:val="20"/>
                <w:szCs w:val="20"/>
              </w:rPr>
              <w:t>Culture &amp; Heritage</w:t>
            </w:r>
          </w:p>
        </w:tc>
        <w:tc>
          <w:tcPr>
            <w:tcW w:w="1803" w:type="dxa"/>
            <w:shd w:val="clear" w:color="auto" w:fill="auto"/>
          </w:tcPr>
          <w:p w:rsidR="00D058CF" w:rsidRPr="00977FA3" w:rsidRDefault="00D058CF" w:rsidP="0071746A">
            <w:pPr>
              <w:rPr>
                <w:rFonts w:ascii="Verdana" w:hAnsi="Verdana" w:cs="Arial"/>
                <w:color w:val="000000"/>
                <w:sz w:val="20"/>
                <w:szCs w:val="20"/>
              </w:rPr>
            </w:pPr>
            <w:r w:rsidRPr="00977FA3">
              <w:rPr>
                <w:rFonts w:ascii="Verdana" w:hAnsi="Verdana" w:cs="Arial"/>
                <w:color w:val="000000"/>
                <w:sz w:val="20"/>
                <w:szCs w:val="20"/>
              </w:rPr>
              <w:t>Chair</w:t>
            </w:r>
          </w:p>
        </w:tc>
        <w:tc>
          <w:tcPr>
            <w:tcW w:w="1803" w:type="dxa"/>
            <w:shd w:val="clear" w:color="auto" w:fill="auto"/>
          </w:tcPr>
          <w:p w:rsidR="00D058CF" w:rsidRPr="00977FA3" w:rsidRDefault="00D058CF" w:rsidP="0071746A">
            <w:pPr>
              <w:rPr>
                <w:rFonts w:ascii="Verdana" w:hAnsi="Verdana" w:cs="Arial"/>
                <w:color w:val="000000"/>
                <w:sz w:val="20"/>
                <w:szCs w:val="20"/>
              </w:rPr>
            </w:pPr>
            <w:r w:rsidRPr="00977FA3">
              <w:rPr>
                <w:rFonts w:ascii="Verdana" w:hAnsi="Verdana" w:cs="Arial"/>
                <w:color w:val="000000"/>
                <w:sz w:val="20"/>
                <w:szCs w:val="20"/>
              </w:rPr>
              <w:t>Private</w:t>
            </w:r>
          </w:p>
        </w:tc>
      </w:tr>
      <w:tr w:rsidR="00D058CF" w:rsidRPr="00977FA3" w:rsidTr="00DD1446">
        <w:trPr>
          <w:trHeight w:val="110"/>
        </w:trPr>
        <w:tc>
          <w:tcPr>
            <w:tcW w:w="1804"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Philip Hackett</w:t>
            </w:r>
          </w:p>
        </w:tc>
        <w:tc>
          <w:tcPr>
            <w:tcW w:w="1803"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Torridge District Council</w:t>
            </w:r>
          </w:p>
        </w:tc>
        <w:tc>
          <w:tcPr>
            <w:tcW w:w="1803"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All</w:t>
            </w:r>
          </w:p>
        </w:tc>
        <w:tc>
          <w:tcPr>
            <w:tcW w:w="1803"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LAG member</w:t>
            </w:r>
          </w:p>
        </w:tc>
        <w:tc>
          <w:tcPr>
            <w:tcW w:w="1803"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Public</w:t>
            </w:r>
          </w:p>
        </w:tc>
      </w:tr>
      <w:tr w:rsidR="00D058CF" w:rsidRPr="00977FA3" w:rsidTr="00DD1446">
        <w:trPr>
          <w:trHeight w:val="110"/>
        </w:trPr>
        <w:tc>
          <w:tcPr>
            <w:tcW w:w="1804"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Roger Heasman</w:t>
            </w:r>
          </w:p>
        </w:tc>
        <w:tc>
          <w:tcPr>
            <w:tcW w:w="1803" w:type="dxa"/>
            <w:shd w:val="clear" w:color="auto" w:fill="auto"/>
          </w:tcPr>
          <w:p w:rsidR="00D058CF" w:rsidRPr="00977FA3" w:rsidRDefault="00D058CF" w:rsidP="00D058CF">
            <w:pPr>
              <w:rPr>
                <w:rFonts w:ascii="Verdana" w:hAnsi="Verdana" w:cs="Arial"/>
                <w:color w:val="000000"/>
                <w:sz w:val="20"/>
                <w:szCs w:val="20"/>
              </w:rPr>
            </w:pPr>
          </w:p>
        </w:tc>
        <w:tc>
          <w:tcPr>
            <w:tcW w:w="1803"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Business Development</w:t>
            </w:r>
          </w:p>
        </w:tc>
        <w:tc>
          <w:tcPr>
            <w:tcW w:w="1803"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Vice Chair</w:t>
            </w:r>
          </w:p>
        </w:tc>
        <w:tc>
          <w:tcPr>
            <w:tcW w:w="1803"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Private</w:t>
            </w:r>
          </w:p>
        </w:tc>
      </w:tr>
      <w:tr w:rsidR="00D058CF" w:rsidRPr="00977FA3" w:rsidTr="00DD1446">
        <w:trPr>
          <w:trHeight w:val="110"/>
        </w:trPr>
        <w:tc>
          <w:tcPr>
            <w:tcW w:w="1804"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Marc Newland</w:t>
            </w:r>
          </w:p>
        </w:tc>
        <w:tc>
          <w:tcPr>
            <w:tcW w:w="1803" w:type="dxa"/>
            <w:shd w:val="clear" w:color="auto" w:fill="auto"/>
          </w:tcPr>
          <w:p w:rsidR="00D058CF" w:rsidRPr="00977FA3" w:rsidRDefault="00D058CF" w:rsidP="00D058CF">
            <w:pPr>
              <w:rPr>
                <w:rFonts w:ascii="Verdana" w:hAnsi="Verdana" w:cs="Arial"/>
                <w:color w:val="000000"/>
                <w:sz w:val="20"/>
                <w:szCs w:val="20"/>
              </w:rPr>
            </w:pPr>
          </w:p>
        </w:tc>
        <w:tc>
          <w:tcPr>
            <w:tcW w:w="1803"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Tourism</w:t>
            </w:r>
          </w:p>
        </w:tc>
        <w:tc>
          <w:tcPr>
            <w:tcW w:w="1803"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LAG member</w:t>
            </w:r>
          </w:p>
        </w:tc>
        <w:tc>
          <w:tcPr>
            <w:tcW w:w="1803"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Private</w:t>
            </w:r>
          </w:p>
        </w:tc>
      </w:tr>
      <w:tr w:rsidR="00D058CF" w:rsidRPr="00977FA3" w:rsidTr="00DD1446">
        <w:trPr>
          <w:trHeight w:val="110"/>
        </w:trPr>
        <w:tc>
          <w:tcPr>
            <w:tcW w:w="1804" w:type="dxa"/>
            <w:shd w:val="clear" w:color="auto" w:fill="auto"/>
          </w:tcPr>
          <w:p w:rsidR="00D058CF" w:rsidRPr="00977FA3" w:rsidRDefault="00D058CF" w:rsidP="00D058CF">
            <w:pPr>
              <w:rPr>
                <w:rFonts w:ascii="Verdana" w:hAnsi="Verdana" w:cs="Arial"/>
                <w:color w:val="000000"/>
                <w:sz w:val="20"/>
                <w:szCs w:val="20"/>
              </w:rPr>
            </w:pPr>
            <w:r>
              <w:rPr>
                <w:rFonts w:ascii="Verdana" w:hAnsi="Verdana" w:cs="Arial"/>
                <w:color w:val="000000"/>
                <w:sz w:val="20"/>
                <w:szCs w:val="20"/>
              </w:rPr>
              <w:t>Richard Peek</w:t>
            </w:r>
          </w:p>
        </w:tc>
        <w:tc>
          <w:tcPr>
            <w:tcW w:w="1803"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Exmoor National Park Authority</w:t>
            </w:r>
          </w:p>
        </w:tc>
        <w:tc>
          <w:tcPr>
            <w:tcW w:w="1803" w:type="dxa"/>
            <w:shd w:val="clear" w:color="auto" w:fill="auto"/>
          </w:tcPr>
          <w:p w:rsidR="00D058CF" w:rsidRPr="00977FA3" w:rsidRDefault="00D058CF" w:rsidP="00D058CF">
            <w:pPr>
              <w:rPr>
                <w:rFonts w:ascii="Verdana" w:hAnsi="Verdana" w:cs="Arial"/>
                <w:color w:val="000000"/>
                <w:sz w:val="20"/>
                <w:szCs w:val="20"/>
              </w:rPr>
            </w:pPr>
            <w:r w:rsidRPr="00DF53DB">
              <w:rPr>
                <w:rFonts w:ascii="Verdana" w:hAnsi="Verdana" w:cs="Arial"/>
                <w:color w:val="000000"/>
                <w:sz w:val="20"/>
                <w:szCs w:val="20"/>
              </w:rPr>
              <w:t>All</w:t>
            </w:r>
          </w:p>
        </w:tc>
        <w:tc>
          <w:tcPr>
            <w:tcW w:w="1803"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LAG member</w:t>
            </w:r>
          </w:p>
        </w:tc>
        <w:tc>
          <w:tcPr>
            <w:tcW w:w="1803"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Public</w:t>
            </w:r>
          </w:p>
        </w:tc>
      </w:tr>
      <w:tr w:rsidR="00D058CF" w:rsidRPr="00977FA3" w:rsidTr="00DD1446">
        <w:trPr>
          <w:trHeight w:val="110"/>
        </w:trPr>
        <w:tc>
          <w:tcPr>
            <w:tcW w:w="1804"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Steve Pitcher</w:t>
            </w:r>
          </w:p>
        </w:tc>
        <w:tc>
          <w:tcPr>
            <w:tcW w:w="1803"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North Devon Coast AONB</w:t>
            </w:r>
          </w:p>
        </w:tc>
        <w:tc>
          <w:tcPr>
            <w:tcW w:w="1803"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All</w:t>
            </w:r>
          </w:p>
        </w:tc>
        <w:tc>
          <w:tcPr>
            <w:tcW w:w="1803"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LAG member</w:t>
            </w:r>
          </w:p>
        </w:tc>
        <w:tc>
          <w:tcPr>
            <w:tcW w:w="1803"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Public</w:t>
            </w:r>
          </w:p>
        </w:tc>
      </w:tr>
      <w:tr w:rsidR="00D058CF" w:rsidRPr="00977FA3" w:rsidTr="00DD1446">
        <w:trPr>
          <w:trHeight w:val="110"/>
        </w:trPr>
        <w:tc>
          <w:tcPr>
            <w:tcW w:w="1804"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Gaye Tabor</w:t>
            </w:r>
          </w:p>
        </w:tc>
        <w:tc>
          <w:tcPr>
            <w:tcW w:w="1803" w:type="dxa"/>
            <w:shd w:val="clear" w:color="auto" w:fill="auto"/>
          </w:tcPr>
          <w:p w:rsidR="00D058CF" w:rsidRPr="00977FA3" w:rsidRDefault="00D058CF" w:rsidP="00D058CF">
            <w:pPr>
              <w:rPr>
                <w:rFonts w:ascii="Verdana" w:hAnsi="Verdana" w:cs="Arial"/>
                <w:color w:val="000000"/>
                <w:sz w:val="20"/>
                <w:szCs w:val="20"/>
              </w:rPr>
            </w:pPr>
          </w:p>
        </w:tc>
        <w:tc>
          <w:tcPr>
            <w:tcW w:w="1803"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Culture &amp; Heritage</w:t>
            </w:r>
          </w:p>
        </w:tc>
        <w:tc>
          <w:tcPr>
            <w:tcW w:w="1803"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LAG member</w:t>
            </w:r>
          </w:p>
        </w:tc>
        <w:tc>
          <w:tcPr>
            <w:tcW w:w="1803"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Private</w:t>
            </w:r>
          </w:p>
        </w:tc>
      </w:tr>
      <w:tr w:rsidR="00D058CF" w:rsidRPr="00977FA3" w:rsidTr="00DD1446">
        <w:trPr>
          <w:trHeight w:val="110"/>
        </w:trPr>
        <w:tc>
          <w:tcPr>
            <w:tcW w:w="1804"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John Worden</w:t>
            </w:r>
          </w:p>
        </w:tc>
        <w:tc>
          <w:tcPr>
            <w:tcW w:w="1803" w:type="dxa"/>
            <w:shd w:val="clear" w:color="auto" w:fill="auto"/>
          </w:tcPr>
          <w:p w:rsidR="00D058CF" w:rsidRPr="00977FA3" w:rsidRDefault="00D058CF" w:rsidP="00D058CF">
            <w:pPr>
              <w:rPr>
                <w:rFonts w:ascii="Verdana" w:hAnsi="Verdana" w:cs="Arial"/>
                <w:color w:val="000000"/>
                <w:sz w:val="20"/>
                <w:szCs w:val="20"/>
              </w:rPr>
            </w:pPr>
          </w:p>
        </w:tc>
        <w:tc>
          <w:tcPr>
            <w:tcW w:w="1803"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Tourism</w:t>
            </w:r>
          </w:p>
        </w:tc>
        <w:tc>
          <w:tcPr>
            <w:tcW w:w="1803"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LAG member</w:t>
            </w:r>
          </w:p>
        </w:tc>
        <w:tc>
          <w:tcPr>
            <w:tcW w:w="1803"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Private</w:t>
            </w:r>
          </w:p>
        </w:tc>
      </w:tr>
      <w:tr w:rsidR="00D058CF" w:rsidRPr="00977FA3" w:rsidTr="00DD1446">
        <w:trPr>
          <w:trHeight w:val="110"/>
        </w:trPr>
        <w:tc>
          <w:tcPr>
            <w:tcW w:w="1804"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Peter Howard</w:t>
            </w:r>
          </w:p>
        </w:tc>
        <w:tc>
          <w:tcPr>
            <w:tcW w:w="1803"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North Devon Biosphere Reserve</w:t>
            </w:r>
          </w:p>
        </w:tc>
        <w:tc>
          <w:tcPr>
            <w:tcW w:w="1803"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All</w:t>
            </w:r>
          </w:p>
        </w:tc>
        <w:tc>
          <w:tcPr>
            <w:tcW w:w="1803"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LAG member</w:t>
            </w:r>
          </w:p>
        </w:tc>
        <w:tc>
          <w:tcPr>
            <w:tcW w:w="1803"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Public</w:t>
            </w:r>
          </w:p>
        </w:tc>
      </w:tr>
      <w:tr w:rsidR="00D058CF" w:rsidRPr="00977FA3" w:rsidTr="00DD1446">
        <w:trPr>
          <w:trHeight w:val="110"/>
        </w:trPr>
        <w:tc>
          <w:tcPr>
            <w:tcW w:w="1804"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Jenny Carey-Wood</w:t>
            </w:r>
          </w:p>
        </w:tc>
        <w:tc>
          <w:tcPr>
            <w:tcW w:w="1803"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North Devon Coast AONB</w:t>
            </w:r>
          </w:p>
        </w:tc>
        <w:tc>
          <w:tcPr>
            <w:tcW w:w="1803"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All</w:t>
            </w:r>
          </w:p>
        </w:tc>
        <w:tc>
          <w:tcPr>
            <w:tcW w:w="1803"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Non-voting advisor</w:t>
            </w:r>
          </w:p>
        </w:tc>
        <w:tc>
          <w:tcPr>
            <w:tcW w:w="1803"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Public</w:t>
            </w:r>
          </w:p>
        </w:tc>
      </w:tr>
      <w:tr w:rsidR="00D058CF" w:rsidRPr="00977FA3" w:rsidTr="00DD1446">
        <w:trPr>
          <w:trHeight w:val="110"/>
        </w:trPr>
        <w:tc>
          <w:tcPr>
            <w:tcW w:w="1804"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Vanessa Harrison</w:t>
            </w:r>
          </w:p>
        </w:tc>
        <w:tc>
          <w:tcPr>
            <w:tcW w:w="1803"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North Devon Council</w:t>
            </w:r>
          </w:p>
        </w:tc>
        <w:tc>
          <w:tcPr>
            <w:tcW w:w="1803"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All</w:t>
            </w:r>
          </w:p>
        </w:tc>
        <w:tc>
          <w:tcPr>
            <w:tcW w:w="1803"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Non-voting advisor</w:t>
            </w:r>
          </w:p>
        </w:tc>
        <w:tc>
          <w:tcPr>
            <w:tcW w:w="1803"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Public</w:t>
            </w:r>
          </w:p>
        </w:tc>
      </w:tr>
      <w:tr w:rsidR="00D058CF" w:rsidRPr="00977FA3" w:rsidTr="00DD1446">
        <w:trPr>
          <w:trHeight w:val="110"/>
        </w:trPr>
        <w:tc>
          <w:tcPr>
            <w:tcW w:w="1804" w:type="dxa"/>
            <w:shd w:val="clear" w:color="auto" w:fill="auto"/>
          </w:tcPr>
          <w:p w:rsidR="00D058CF" w:rsidRPr="00977FA3" w:rsidRDefault="00DD1446" w:rsidP="00D058CF">
            <w:pPr>
              <w:rPr>
                <w:rFonts w:ascii="Verdana" w:hAnsi="Verdana" w:cs="Arial"/>
                <w:color w:val="000000"/>
                <w:sz w:val="20"/>
                <w:szCs w:val="20"/>
              </w:rPr>
            </w:pPr>
            <w:r>
              <w:rPr>
                <w:rFonts w:ascii="Verdana" w:hAnsi="Verdana" w:cs="Arial"/>
                <w:color w:val="000000"/>
                <w:sz w:val="20"/>
                <w:szCs w:val="20"/>
              </w:rPr>
              <w:t>Philip Kiberd</w:t>
            </w:r>
          </w:p>
        </w:tc>
        <w:tc>
          <w:tcPr>
            <w:tcW w:w="1803"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Exmoor National Park Authority</w:t>
            </w:r>
          </w:p>
        </w:tc>
        <w:tc>
          <w:tcPr>
            <w:tcW w:w="1803"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All</w:t>
            </w:r>
          </w:p>
        </w:tc>
        <w:tc>
          <w:tcPr>
            <w:tcW w:w="1803"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Non-voting advisor</w:t>
            </w:r>
          </w:p>
        </w:tc>
        <w:tc>
          <w:tcPr>
            <w:tcW w:w="1803"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Public</w:t>
            </w:r>
          </w:p>
        </w:tc>
      </w:tr>
      <w:tr w:rsidR="00D058CF" w:rsidRPr="00977FA3" w:rsidTr="00DD1446">
        <w:trPr>
          <w:trHeight w:val="110"/>
        </w:trPr>
        <w:tc>
          <w:tcPr>
            <w:tcW w:w="1804" w:type="dxa"/>
            <w:shd w:val="clear" w:color="auto" w:fill="auto"/>
          </w:tcPr>
          <w:p w:rsidR="00D058CF" w:rsidRPr="00977FA3" w:rsidRDefault="00DD1446" w:rsidP="00D058CF">
            <w:pPr>
              <w:rPr>
                <w:rFonts w:ascii="Verdana" w:hAnsi="Verdana" w:cs="Arial"/>
                <w:color w:val="000000"/>
                <w:sz w:val="20"/>
                <w:szCs w:val="20"/>
              </w:rPr>
            </w:pPr>
            <w:r>
              <w:rPr>
                <w:rFonts w:ascii="Verdana" w:hAnsi="Verdana" w:cs="Arial"/>
                <w:color w:val="000000"/>
                <w:sz w:val="20"/>
                <w:szCs w:val="20"/>
              </w:rPr>
              <w:t>Mike Ford</w:t>
            </w:r>
            <w:bookmarkStart w:id="0" w:name="_GoBack"/>
            <w:bookmarkEnd w:id="0"/>
          </w:p>
        </w:tc>
        <w:tc>
          <w:tcPr>
            <w:tcW w:w="1803"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Torridge District Council</w:t>
            </w:r>
          </w:p>
        </w:tc>
        <w:tc>
          <w:tcPr>
            <w:tcW w:w="1803"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All</w:t>
            </w:r>
          </w:p>
        </w:tc>
        <w:tc>
          <w:tcPr>
            <w:tcW w:w="1803"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Non-voting advisor</w:t>
            </w:r>
          </w:p>
        </w:tc>
        <w:tc>
          <w:tcPr>
            <w:tcW w:w="1803"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Public</w:t>
            </w:r>
          </w:p>
        </w:tc>
      </w:tr>
      <w:tr w:rsidR="00D058CF" w:rsidRPr="00977FA3" w:rsidTr="00DD1446">
        <w:trPr>
          <w:trHeight w:val="110"/>
        </w:trPr>
        <w:tc>
          <w:tcPr>
            <w:tcW w:w="1804"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Jenny Sparling</w:t>
            </w:r>
          </w:p>
        </w:tc>
        <w:tc>
          <w:tcPr>
            <w:tcW w:w="1803" w:type="dxa"/>
            <w:shd w:val="clear" w:color="auto" w:fill="auto"/>
          </w:tcPr>
          <w:p w:rsidR="00D058CF" w:rsidRPr="00977FA3" w:rsidRDefault="00D058CF" w:rsidP="00D058CF">
            <w:pPr>
              <w:rPr>
                <w:rFonts w:ascii="Verdana" w:hAnsi="Verdana" w:cs="Arial"/>
                <w:color w:val="000000"/>
                <w:sz w:val="20"/>
                <w:szCs w:val="20"/>
              </w:rPr>
            </w:pPr>
            <w:proofErr w:type="spellStart"/>
            <w:r w:rsidRPr="00977FA3">
              <w:rPr>
                <w:rFonts w:ascii="Verdana" w:hAnsi="Verdana" w:cs="Arial"/>
                <w:color w:val="000000"/>
                <w:sz w:val="20"/>
                <w:szCs w:val="20"/>
              </w:rPr>
              <w:t>Petroc</w:t>
            </w:r>
            <w:proofErr w:type="spellEnd"/>
          </w:p>
        </w:tc>
        <w:tc>
          <w:tcPr>
            <w:tcW w:w="1803"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All</w:t>
            </w:r>
          </w:p>
        </w:tc>
        <w:tc>
          <w:tcPr>
            <w:tcW w:w="1803"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Non-voting advisor</w:t>
            </w:r>
          </w:p>
        </w:tc>
        <w:tc>
          <w:tcPr>
            <w:tcW w:w="1803" w:type="dxa"/>
            <w:shd w:val="clear" w:color="auto" w:fill="auto"/>
          </w:tcPr>
          <w:p w:rsidR="00D058CF" w:rsidRPr="00977FA3" w:rsidRDefault="00D058CF" w:rsidP="00D058CF">
            <w:pPr>
              <w:rPr>
                <w:rFonts w:ascii="Verdana" w:hAnsi="Verdana" w:cs="Arial"/>
                <w:color w:val="000000"/>
                <w:sz w:val="20"/>
                <w:szCs w:val="20"/>
              </w:rPr>
            </w:pPr>
            <w:r w:rsidRPr="00977FA3">
              <w:rPr>
                <w:rFonts w:ascii="Verdana" w:hAnsi="Verdana" w:cs="Arial"/>
                <w:color w:val="000000"/>
                <w:sz w:val="20"/>
                <w:szCs w:val="20"/>
              </w:rPr>
              <w:t>Public</w:t>
            </w:r>
          </w:p>
        </w:tc>
      </w:tr>
    </w:tbl>
    <w:p w:rsidR="00977FA3" w:rsidRPr="00977FA3" w:rsidRDefault="00977FA3" w:rsidP="00977FA3">
      <w:pPr>
        <w:rPr>
          <w:rFonts w:ascii="Verdana" w:hAnsi="Verdana" w:cs="Arial"/>
          <w:b/>
          <w:sz w:val="20"/>
          <w:szCs w:val="20"/>
        </w:rPr>
      </w:pPr>
    </w:p>
    <w:p w:rsidR="00977FA3" w:rsidRPr="00977FA3" w:rsidRDefault="00977FA3" w:rsidP="00977FA3">
      <w:pPr>
        <w:rPr>
          <w:rFonts w:ascii="Verdana" w:hAnsi="Verdana" w:cs="Arial"/>
          <w:sz w:val="20"/>
          <w:szCs w:val="20"/>
        </w:rPr>
      </w:pPr>
      <w:r w:rsidRPr="00977FA3">
        <w:rPr>
          <w:rFonts w:ascii="Verdana" w:hAnsi="Verdana" w:cs="Arial"/>
          <w:sz w:val="20"/>
          <w:szCs w:val="20"/>
        </w:rPr>
        <w:t xml:space="preserve">The LAG comprises members of the public, private, community and voluntary sectors, ensuring that it represents a broad range of interests across the area. An open application process was held to appoint new members and these were assessed by an officer group against the requirements of the Local Development Strategy and Rural </w:t>
      </w:r>
      <w:r w:rsidRPr="00977FA3">
        <w:rPr>
          <w:rFonts w:ascii="Verdana" w:hAnsi="Verdana" w:cs="Arial"/>
          <w:sz w:val="20"/>
          <w:szCs w:val="20"/>
        </w:rPr>
        <w:lastRenderedPageBreak/>
        <w:t xml:space="preserve">Payment Agency guidance. LAG membership reflects both the area’s geographical extent and its sectoral composition. </w:t>
      </w:r>
    </w:p>
    <w:p w:rsidR="00977FA3" w:rsidRPr="00977FA3" w:rsidRDefault="00977FA3" w:rsidP="00977FA3">
      <w:pPr>
        <w:rPr>
          <w:rFonts w:ascii="Verdana" w:hAnsi="Verdana" w:cs="Arial"/>
          <w:sz w:val="20"/>
          <w:szCs w:val="20"/>
        </w:rPr>
      </w:pPr>
    </w:p>
    <w:p w:rsidR="00977FA3" w:rsidRPr="00977FA3" w:rsidRDefault="00977FA3" w:rsidP="00977FA3">
      <w:pPr>
        <w:rPr>
          <w:rFonts w:ascii="Verdana" w:hAnsi="Verdana" w:cs="Arial"/>
          <w:sz w:val="20"/>
          <w:szCs w:val="20"/>
        </w:rPr>
      </w:pPr>
      <w:r w:rsidRPr="00977FA3">
        <w:rPr>
          <w:rFonts w:ascii="Verdana" w:hAnsi="Verdana" w:cs="Arial"/>
          <w:sz w:val="20"/>
          <w:szCs w:val="20"/>
        </w:rPr>
        <w:t>Members must live in or work in the area of benefit, namely the districts of Torridge and North Devon. Organisations working across the area but located outside it may join the LAG as “advisors” but without voting rights. No sector can have more than 49% of the votes in any forum making project funding decisions. The number of voting members should not exceed 21, to remain a workable group.</w:t>
      </w:r>
    </w:p>
    <w:p w:rsidR="00977FA3" w:rsidRPr="00977FA3" w:rsidRDefault="00977FA3" w:rsidP="00977FA3">
      <w:pPr>
        <w:rPr>
          <w:rFonts w:ascii="Verdana" w:hAnsi="Verdana" w:cs="Arial"/>
          <w:sz w:val="20"/>
          <w:szCs w:val="20"/>
        </w:rPr>
      </w:pPr>
    </w:p>
    <w:p w:rsidR="00977FA3" w:rsidRPr="00977FA3" w:rsidRDefault="00977FA3" w:rsidP="00977FA3">
      <w:pPr>
        <w:rPr>
          <w:rFonts w:ascii="Verdana" w:hAnsi="Verdana" w:cs="Arial"/>
          <w:sz w:val="20"/>
          <w:szCs w:val="20"/>
        </w:rPr>
      </w:pPr>
      <w:r w:rsidRPr="00977FA3">
        <w:rPr>
          <w:rFonts w:ascii="Verdana" w:hAnsi="Verdana" w:cs="Arial"/>
          <w:sz w:val="20"/>
          <w:szCs w:val="20"/>
        </w:rPr>
        <w:t>Expertise in the following areas should ideally be represented:</w:t>
      </w:r>
    </w:p>
    <w:p w:rsidR="00977FA3" w:rsidRPr="00977FA3" w:rsidRDefault="00977FA3" w:rsidP="00977FA3">
      <w:pPr>
        <w:numPr>
          <w:ilvl w:val="0"/>
          <w:numId w:val="2"/>
        </w:numPr>
        <w:ind w:left="426" w:hanging="426"/>
        <w:rPr>
          <w:rFonts w:ascii="Verdana" w:hAnsi="Verdana" w:cs="Arial"/>
          <w:sz w:val="20"/>
          <w:szCs w:val="20"/>
        </w:rPr>
      </w:pPr>
      <w:r w:rsidRPr="00977FA3">
        <w:rPr>
          <w:rFonts w:ascii="Verdana" w:hAnsi="Verdana" w:cs="Arial"/>
          <w:sz w:val="20"/>
          <w:szCs w:val="20"/>
        </w:rPr>
        <w:t>Farming x 2</w:t>
      </w:r>
    </w:p>
    <w:p w:rsidR="00977FA3" w:rsidRPr="00977FA3" w:rsidRDefault="00977FA3" w:rsidP="00977FA3">
      <w:pPr>
        <w:numPr>
          <w:ilvl w:val="0"/>
          <w:numId w:val="2"/>
        </w:numPr>
        <w:ind w:left="426" w:hanging="426"/>
        <w:rPr>
          <w:rFonts w:ascii="Verdana" w:hAnsi="Verdana" w:cs="Arial"/>
          <w:sz w:val="20"/>
          <w:szCs w:val="20"/>
        </w:rPr>
      </w:pPr>
      <w:r w:rsidRPr="00977FA3">
        <w:rPr>
          <w:rFonts w:ascii="Verdana" w:hAnsi="Verdana" w:cs="Arial"/>
          <w:sz w:val="20"/>
          <w:szCs w:val="20"/>
        </w:rPr>
        <w:t>Business x 4</w:t>
      </w:r>
    </w:p>
    <w:p w:rsidR="00977FA3" w:rsidRPr="00977FA3" w:rsidRDefault="00977FA3" w:rsidP="00977FA3">
      <w:pPr>
        <w:numPr>
          <w:ilvl w:val="0"/>
          <w:numId w:val="2"/>
        </w:numPr>
        <w:ind w:left="426" w:hanging="426"/>
        <w:rPr>
          <w:rFonts w:ascii="Verdana" w:hAnsi="Verdana" w:cs="Arial"/>
          <w:sz w:val="20"/>
          <w:szCs w:val="20"/>
        </w:rPr>
      </w:pPr>
      <w:r w:rsidRPr="00977FA3">
        <w:rPr>
          <w:rFonts w:ascii="Verdana" w:hAnsi="Verdana" w:cs="Arial"/>
          <w:sz w:val="20"/>
          <w:szCs w:val="20"/>
        </w:rPr>
        <w:t>Tourism x 3</w:t>
      </w:r>
    </w:p>
    <w:p w:rsidR="00977FA3" w:rsidRPr="00977FA3" w:rsidRDefault="00977FA3" w:rsidP="00977FA3">
      <w:pPr>
        <w:numPr>
          <w:ilvl w:val="0"/>
          <w:numId w:val="2"/>
        </w:numPr>
        <w:ind w:left="426" w:hanging="426"/>
        <w:rPr>
          <w:rFonts w:ascii="Verdana" w:hAnsi="Verdana" w:cs="Arial"/>
          <w:sz w:val="20"/>
          <w:szCs w:val="20"/>
        </w:rPr>
      </w:pPr>
      <w:r w:rsidRPr="00977FA3">
        <w:rPr>
          <w:rFonts w:ascii="Verdana" w:hAnsi="Verdana" w:cs="Arial"/>
          <w:sz w:val="20"/>
          <w:szCs w:val="20"/>
        </w:rPr>
        <w:t>Culture/heritage x 2</w:t>
      </w:r>
    </w:p>
    <w:p w:rsidR="00977FA3" w:rsidRPr="00977FA3" w:rsidRDefault="00977FA3" w:rsidP="00977FA3">
      <w:pPr>
        <w:numPr>
          <w:ilvl w:val="0"/>
          <w:numId w:val="2"/>
        </w:numPr>
        <w:ind w:left="426" w:hanging="426"/>
        <w:rPr>
          <w:rFonts w:ascii="Verdana" w:hAnsi="Verdana" w:cs="Arial"/>
          <w:sz w:val="20"/>
          <w:szCs w:val="20"/>
        </w:rPr>
      </w:pPr>
      <w:r w:rsidRPr="00977FA3">
        <w:rPr>
          <w:rFonts w:ascii="Verdana" w:hAnsi="Verdana" w:cs="Arial"/>
          <w:sz w:val="20"/>
          <w:szCs w:val="20"/>
        </w:rPr>
        <w:t>Rural services x 3</w:t>
      </w:r>
    </w:p>
    <w:p w:rsidR="00977FA3" w:rsidRPr="00977FA3" w:rsidRDefault="00977FA3" w:rsidP="00977FA3">
      <w:pPr>
        <w:numPr>
          <w:ilvl w:val="0"/>
          <w:numId w:val="2"/>
        </w:numPr>
        <w:ind w:left="426" w:hanging="426"/>
        <w:rPr>
          <w:rFonts w:ascii="Verdana" w:hAnsi="Verdana" w:cs="Arial"/>
          <w:sz w:val="20"/>
          <w:szCs w:val="20"/>
        </w:rPr>
      </w:pPr>
      <w:r w:rsidRPr="00977FA3">
        <w:rPr>
          <w:rFonts w:ascii="Verdana" w:hAnsi="Verdana" w:cs="Arial"/>
          <w:sz w:val="20"/>
          <w:szCs w:val="20"/>
        </w:rPr>
        <w:t>Forestry x1</w:t>
      </w:r>
    </w:p>
    <w:p w:rsidR="00977FA3" w:rsidRPr="00977FA3" w:rsidRDefault="00977FA3" w:rsidP="00977FA3">
      <w:pPr>
        <w:ind w:left="426"/>
        <w:rPr>
          <w:rFonts w:ascii="Verdana" w:hAnsi="Verdana" w:cs="Arial"/>
          <w:sz w:val="20"/>
          <w:szCs w:val="20"/>
        </w:rPr>
      </w:pPr>
    </w:p>
    <w:p w:rsidR="00977FA3" w:rsidRPr="00977FA3" w:rsidRDefault="00977FA3" w:rsidP="00977FA3">
      <w:pPr>
        <w:rPr>
          <w:rFonts w:ascii="Verdana" w:hAnsi="Verdana" w:cs="Arial"/>
          <w:sz w:val="20"/>
          <w:szCs w:val="20"/>
        </w:rPr>
      </w:pPr>
      <w:r w:rsidRPr="00977FA3">
        <w:rPr>
          <w:rFonts w:ascii="Verdana" w:hAnsi="Verdana" w:cs="Arial"/>
          <w:sz w:val="20"/>
          <w:szCs w:val="20"/>
        </w:rPr>
        <w:t>The LAG will include voting representatives from core public partners and the Accountable Body:</w:t>
      </w:r>
    </w:p>
    <w:p w:rsidR="00977FA3" w:rsidRPr="00977FA3" w:rsidRDefault="00977FA3" w:rsidP="00977FA3">
      <w:pPr>
        <w:numPr>
          <w:ilvl w:val="0"/>
          <w:numId w:val="1"/>
        </w:numPr>
        <w:ind w:left="426" w:hanging="426"/>
        <w:rPr>
          <w:rFonts w:ascii="Verdana" w:hAnsi="Verdana" w:cs="Arial"/>
          <w:sz w:val="20"/>
          <w:szCs w:val="20"/>
        </w:rPr>
      </w:pPr>
      <w:r w:rsidRPr="00977FA3">
        <w:rPr>
          <w:rFonts w:ascii="Verdana" w:hAnsi="Verdana" w:cs="Arial"/>
          <w:sz w:val="20"/>
          <w:szCs w:val="20"/>
        </w:rPr>
        <w:t>North Devon Council</w:t>
      </w:r>
    </w:p>
    <w:p w:rsidR="00977FA3" w:rsidRPr="00977FA3" w:rsidRDefault="00977FA3" w:rsidP="00977FA3">
      <w:pPr>
        <w:numPr>
          <w:ilvl w:val="0"/>
          <w:numId w:val="1"/>
        </w:numPr>
        <w:ind w:left="426" w:hanging="426"/>
        <w:rPr>
          <w:rFonts w:ascii="Verdana" w:hAnsi="Verdana" w:cs="Arial"/>
          <w:sz w:val="20"/>
          <w:szCs w:val="20"/>
        </w:rPr>
      </w:pPr>
      <w:r w:rsidRPr="00977FA3">
        <w:rPr>
          <w:rFonts w:ascii="Verdana" w:hAnsi="Verdana" w:cs="Arial"/>
          <w:sz w:val="20"/>
          <w:szCs w:val="20"/>
        </w:rPr>
        <w:t>Torridge District Council</w:t>
      </w:r>
    </w:p>
    <w:p w:rsidR="00977FA3" w:rsidRPr="00977FA3" w:rsidRDefault="00977FA3" w:rsidP="00977FA3">
      <w:pPr>
        <w:numPr>
          <w:ilvl w:val="0"/>
          <w:numId w:val="1"/>
        </w:numPr>
        <w:ind w:left="426" w:hanging="426"/>
        <w:rPr>
          <w:rFonts w:ascii="Verdana" w:hAnsi="Verdana" w:cs="Arial"/>
          <w:sz w:val="20"/>
          <w:szCs w:val="20"/>
        </w:rPr>
      </w:pPr>
      <w:r w:rsidRPr="00977FA3">
        <w:rPr>
          <w:rFonts w:ascii="Verdana" w:hAnsi="Verdana" w:cs="Arial"/>
          <w:sz w:val="20"/>
          <w:szCs w:val="20"/>
        </w:rPr>
        <w:t>Devon County Council</w:t>
      </w:r>
    </w:p>
    <w:p w:rsidR="00977FA3" w:rsidRPr="00977FA3" w:rsidRDefault="00977FA3" w:rsidP="00977FA3">
      <w:pPr>
        <w:numPr>
          <w:ilvl w:val="0"/>
          <w:numId w:val="1"/>
        </w:numPr>
        <w:ind w:left="426" w:hanging="426"/>
        <w:rPr>
          <w:rFonts w:ascii="Verdana" w:hAnsi="Verdana" w:cs="Arial"/>
          <w:sz w:val="20"/>
          <w:szCs w:val="20"/>
        </w:rPr>
      </w:pPr>
      <w:r w:rsidRPr="00977FA3">
        <w:rPr>
          <w:rFonts w:ascii="Verdana" w:hAnsi="Verdana" w:cs="Arial"/>
          <w:sz w:val="20"/>
          <w:szCs w:val="20"/>
        </w:rPr>
        <w:t>Exmoor National Park Authority</w:t>
      </w:r>
    </w:p>
    <w:p w:rsidR="00977FA3" w:rsidRPr="00977FA3" w:rsidRDefault="00977FA3" w:rsidP="00977FA3">
      <w:pPr>
        <w:numPr>
          <w:ilvl w:val="0"/>
          <w:numId w:val="1"/>
        </w:numPr>
        <w:ind w:left="426" w:hanging="426"/>
        <w:rPr>
          <w:rFonts w:ascii="Verdana" w:hAnsi="Verdana" w:cs="Arial"/>
          <w:sz w:val="20"/>
          <w:szCs w:val="20"/>
        </w:rPr>
      </w:pPr>
      <w:r w:rsidRPr="00977FA3">
        <w:rPr>
          <w:rFonts w:ascii="Verdana" w:hAnsi="Verdana" w:cs="Arial"/>
          <w:sz w:val="20"/>
          <w:szCs w:val="20"/>
        </w:rPr>
        <w:t>North Devon AONB</w:t>
      </w:r>
    </w:p>
    <w:p w:rsidR="00977FA3" w:rsidRPr="00977FA3" w:rsidRDefault="00977FA3" w:rsidP="00977FA3">
      <w:pPr>
        <w:numPr>
          <w:ilvl w:val="0"/>
          <w:numId w:val="1"/>
        </w:numPr>
        <w:ind w:left="426" w:hanging="426"/>
        <w:rPr>
          <w:rFonts w:ascii="Verdana" w:hAnsi="Verdana" w:cs="Arial"/>
          <w:sz w:val="20"/>
          <w:szCs w:val="20"/>
        </w:rPr>
      </w:pPr>
      <w:r w:rsidRPr="00977FA3">
        <w:rPr>
          <w:rFonts w:ascii="Verdana" w:hAnsi="Verdana" w:cs="Arial"/>
          <w:sz w:val="20"/>
          <w:szCs w:val="20"/>
        </w:rPr>
        <w:t>UNESCO World Biosphere Reserve of North Devon</w:t>
      </w:r>
    </w:p>
    <w:p w:rsidR="00977FA3" w:rsidRPr="00977FA3" w:rsidRDefault="00977FA3" w:rsidP="00977FA3">
      <w:pPr>
        <w:numPr>
          <w:ilvl w:val="0"/>
          <w:numId w:val="1"/>
        </w:numPr>
        <w:ind w:left="426" w:hanging="426"/>
        <w:rPr>
          <w:rFonts w:ascii="Verdana" w:hAnsi="Verdana" w:cs="Arial"/>
          <w:sz w:val="20"/>
          <w:szCs w:val="20"/>
        </w:rPr>
      </w:pPr>
      <w:r w:rsidRPr="00977FA3">
        <w:rPr>
          <w:rFonts w:ascii="Verdana" w:hAnsi="Verdana" w:cs="Arial"/>
          <w:sz w:val="20"/>
          <w:szCs w:val="20"/>
        </w:rPr>
        <w:t>North Devon+ (the Accountable Body)</w:t>
      </w:r>
    </w:p>
    <w:p w:rsidR="00977FA3" w:rsidRPr="00977FA3" w:rsidRDefault="00977FA3" w:rsidP="00977FA3">
      <w:pPr>
        <w:ind w:left="426"/>
        <w:rPr>
          <w:rFonts w:ascii="Verdana" w:hAnsi="Verdana" w:cs="Arial"/>
          <w:sz w:val="20"/>
          <w:szCs w:val="20"/>
        </w:rPr>
      </w:pPr>
    </w:p>
    <w:p w:rsidR="00977FA3" w:rsidRPr="00977FA3" w:rsidRDefault="00977FA3" w:rsidP="00977FA3">
      <w:pPr>
        <w:rPr>
          <w:rFonts w:ascii="Verdana" w:hAnsi="Verdana" w:cs="Arial"/>
          <w:sz w:val="20"/>
          <w:szCs w:val="20"/>
        </w:rPr>
      </w:pPr>
      <w:r w:rsidRPr="00977FA3">
        <w:rPr>
          <w:rFonts w:ascii="Verdana" w:hAnsi="Verdana" w:cs="Arial"/>
          <w:sz w:val="20"/>
          <w:szCs w:val="20"/>
        </w:rPr>
        <w:t>The organisations above, as well as Petroc, also have non-voting advisers on the LAG to provide professional advice and expertise to voting members. Members must identify whether they represent themselves, as individuals, or are representing an organisation. If representing an organisation, they may nominate one named substitute who may vote on their behalf.</w:t>
      </w:r>
    </w:p>
    <w:p w:rsidR="00977FA3" w:rsidRPr="00977FA3" w:rsidRDefault="00977FA3" w:rsidP="00977FA3">
      <w:pPr>
        <w:rPr>
          <w:rFonts w:ascii="Verdana" w:hAnsi="Verdana" w:cs="Arial"/>
          <w:sz w:val="20"/>
          <w:szCs w:val="20"/>
        </w:rPr>
      </w:pPr>
    </w:p>
    <w:p w:rsidR="00977FA3" w:rsidRPr="00977FA3" w:rsidRDefault="00977FA3" w:rsidP="00977FA3">
      <w:pPr>
        <w:rPr>
          <w:rFonts w:ascii="Verdana" w:hAnsi="Verdana" w:cs="Arial"/>
          <w:sz w:val="20"/>
          <w:szCs w:val="20"/>
        </w:rPr>
      </w:pPr>
      <w:r w:rsidRPr="00977FA3">
        <w:rPr>
          <w:rFonts w:ascii="Verdana" w:hAnsi="Verdana" w:cs="Arial"/>
          <w:sz w:val="20"/>
          <w:szCs w:val="20"/>
        </w:rPr>
        <w:t xml:space="preserve">LAG members shall be appointed for two years. Thereafter, all members will be eligible to re-apply to the LAG, alongside an open recruitment process. Members engaged in activity related to their position on the LAG must comport themselves appropriately and respectfully in relation to other LAG members, programme staff, applicants and members of the public. Inappropriate behaviour may result in exclusion from the LAG at the discretion of the Chairperson. All members will be required to sign the Code of Conduct at the beginning of their term. </w:t>
      </w:r>
    </w:p>
    <w:p w:rsidR="00977FA3" w:rsidRPr="00977FA3" w:rsidRDefault="00977FA3" w:rsidP="00977FA3">
      <w:pPr>
        <w:rPr>
          <w:rFonts w:ascii="Verdana" w:hAnsi="Verdana" w:cs="Arial"/>
          <w:sz w:val="20"/>
          <w:szCs w:val="20"/>
        </w:rPr>
      </w:pPr>
    </w:p>
    <w:p w:rsidR="00977FA3" w:rsidRPr="00977FA3" w:rsidRDefault="00977FA3" w:rsidP="00977FA3">
      <w:pPr>
        <w:rPr>
          <w:rFonts w:ascii="Verdana" w:hAnsi="Verdana" w:cs="Arial"/>
          <w:b/>
          <w:sz w:val="20"/>
          <w:szCs w:val="20"/>
        </w:rPr>
      </w:pPr>
      <w:r w:rsidRPr="00977FA3">
        <w:rPr>
          <w:rFonts w:ascii="Verdana" w:hAnsi="Verdana" w:cs="Arial"/>
          <w:b/>
          <w:sz w:val="20"/>
          <w:szCs w:val="20"/>
        </w:rPr>
        <w:t>Working arrangements</w:t>
      </w:r>
    </w:p>
    <w:p w:rsidR="00977FA3" w:rsidRPr="00977FA3" w:rsidRDefault="00977FA3" w:rsidP="00977FA3">
      <w:pPr>
        <w:rPr>
          <w:rFonts w:ascii="Verdana" w:hAnsi="Verdana" w:cs="Arial"/>
          <w:sz w:val="20"/>
          <w:szCs w:val="20"/>
        </w:rPr>
      </w:pPr>
      <w:r w:rsidRPr="00977FA3">
        <w:rPr>
          <w:rFonts w:ascii="Verdana" w:hAnsi="Verdana" w:cs="Arial"/>
          <w:sz w:val="20"/>
          <w:szCs w:val="20"/>
        </w:rPr>
        <w:t xml:space="preserve">The administrative and financial arrangements for the LAG will be undertaken by the programme staff team from North Devon+. The programme staff will circulate the agenda and papers seven days before each meeting, and will record decisions and issue minutes for approval at the next LAG meeting. </w:t>
      </w:r>
    </w:p>
    <w:p w:rsidR="00977FA3" w:rsidRPr="00977FA3" w:rsidRDefault="00977FA3" w:rsidP="00977FA3">
      <w:pPr>
        <w:rPr>
          <w:rFonts w:ascii="Verdana" w:hAnsi="Verdana" w:cs="Arial"/>
          <w:sz w:val="20"/>
          <w:szCs w:val="20"/>
        </w:rPr>
      </w:pPr>
    </w:p>
    <w:p w:rsidR="00977FA3" w:rsidRPr="00977FA3" w:rsidRDefault="00977FA3" w:rsidP="00977FA3">
      <w:pPr>
        <w:rPr>
          <w:rFonts w:ascii="Verdana" w:hAnsi="Verdana" w:cs="Arial"/>
          <w:sz w:val="20"/>
          <w:szCs w:val="20"/>
        </w:rPr>
      </w:pPr>
      <w:r w:rsidRPr="00977FA3">
        <w:rPr>
          <w:rFonts w:ascii="Verdana" w:hAnsi="Verdana" w:cs="Arial"/>
          <w:sz w:val="20"/>
          <w:szCs w:val="20"/>
        </w:rPr>
        <w:t>The programme staff team will attend LAG meetings to provide information. Information for meetings should be sufficiently detailed to allow informed decisions to be made. Information should include:</w:t>
      </w:r>
    </w:p>
    <w:p w:rsidR="00977FA3" w:rsidRPr="00977FA3" w:rsidRDefault="00977FA3" w:rsidP="00977FA3">
      <w:pPr>
        <w:numPr>
          <w:ilvl w:val="0"/>
          <w:numId w:val="3"/>
        </w:numPr>
        <w:ind w:left="426" w:hanging="426"/>
        <w:rPr>
          <w:rFonts w:ascii="Verdana" w:hAnsi="Verdana" w:cs="Arial"/>
          <w:sz w:val="20"/>
          <w:szCs w:val="20"/>
        </w:rPr>
      </w:pPr>
      <w:r w:rsidRPr="00977FA3">
        <w:rPr>
          <w:rFonts w:ascii="Verdana" w:hAnsi="Verdana" w:cs="Arial"/>
          <w:sz w:val="20"/>
          <w:szCs w:val="20"/>
        </w:rPr>
        <w:t>Details of projects to be approved/rejected/further clarification sought</w:t>
      </w:r>
    </w:p>
    <w:p w:rsidR="00977FA3" w:rsidRPr="00977FA3" w:rsidRDefault="00977FA3" w:rsidP="00977FA3">
      <w:pPr>
        <w:numPr>
          <w:ilvl w:val="0"/>
          <w:numId w:val="3"/>
        </w:numPr>
        <w:ind w:left="426" w:hanging="426"/>
        <w:rPr>
          <w:rFonts w:ascii="Verdana" w:hAnsi="Verdana" w:cs="Arial"/>
          <w:sz w:val="20"/>
          <w:szCs w:val="20"/>
        </w:rPr>
      </w:pPr>
      <w:r w:rsidRPr="00977FA3">
        <w:rPr>
          <w:rFonts w:ascii="Verdana" w:hAnsi="Verdana" w:cs="Arial"/>
          <w:sz w:val="20"/>
          <w:szCs w:val="20"/>
        </w:rPr>
        <w:t>A financial statement on overall spend on all projects and core cost spend</w:t>
      </w:r>
    </w:p>
    <w:p w:rsidR="00977FA3" w:rsidRPr="00977FA3" w:rsidRDefault="00977FA3" w:rsidP="00977FA3">
      <w:pPr>
        <w:numPr>
          <w:ilvl w:val="0"/>
          <w:numId w:val="3"/>
        </w:numPr>
        <w:ind w:left="426" w:hanging="426"/>
        <w:rPr>
          <w:rFonts w:ascii="Verdana" w:hAnsi="Verdana" w:cs="Arial"/>
          <w:sz w:val="20"/>
          <w:szCs w:val="20"/>
        </w:rPr>
      </w:pPr>
      <w:r w:rsidRPr="00977FA3">
        <w:rPr>
          <w:rFonts w:ascii="Verdana" w:hAnsi="Verdana" w:cs="Arial"/>
          <w:sz w:val="20"/>
          <w:szCs w:val="20"/>
        </w:rPr>
        <w:t>A statement on achievement of outputs, outcomes, targets, milestones</w:t>
      </w:r>
    </w:p>
    <w:p w:rsidR="00977FA3" w:rsidRPr="00977FA3" w:rsidRDefault="00977FA3" w:rsidP="00977FA3">
      <w:pPr>
        <w:numPr>
          <w:ilvl w:val="0"/>
          <w:numId w:val="3"/>
        </w:numPr>
        <w:ind w:left="426" w:hanging="426"/>
        <w:rPr>
          <w:rFonts w:ascii="Verdana" w:hAnsi="Verdana" w:cs="Arial"/>
          <w:sz w:val="20"/>
          <w:szCs w:val="20"/>
        </w:rPr>
      </w:pPr>
      <w:r w:rsidRPr="00977FA3">
        <w:rPr>
          <w:rFonts w:ascii="Verdana" w:hAnsi="Verdana" w:cs="Arial"/>
          <w:sz w:val="20"/>
          <w:szCs w:val="20"/>
        </w:rPr>
        <w:t>Notification of significant gaps in achievement of objectives, spend or outputs</w:t>
      </w:r>
    </w:p>
    <w:p w:rsidR="00977FA3" w:rsidRPr="00977FA3" w:rsidRDefault="00977FA3" w:rsidP="00977FA3">
      <w:pPr>
        <w:numPr>
          <w:ilvl w:val="0"/>
          <w:numId w:val="3"/>
        </w:numPr>
        <w:ind w:left="426" w:hanging="426"/>
        <w:rPr>
          <w:rFonts w:ascii="Verdana" w:hAnsi="Verdana" w:cs="Arial"/>
          <w:sz w:val="20"/>
          <w:szCs w:val="20"/>
        </w:rPr>
      </w:pPr>
      <w:r w:rsidRPr="00977FA3">
        <w:rPr>
          <w:rFonts w:ascii="Verdana" w:hAnsi="Verdana" w:cs="Arial"/>
          <w:sz w:val="20"/>
          <w:szCs w:val="20"/>
        </w:rPr>
        <w:t>Notification of significant problems on funded projects</w:t>
      </w:r>
    </w:p>
    <w:p w:rsidR="00977FA3" w:rsidRPr="00977FA3" w:rsidRDefault="00977FA3" w:rsidP="00977FA3">
      <w:pPr>
        <w:numPr>
          <w:ilvl w:val="0"/>
          <w:numId w:val="3"/>
        </w:numPr>
        <w:ind w:left="426" w:hanging="426"/>
        <w:rPr>
          <w:rFonts w:ascii="Verdana" w:hAnsi="Verdana" w:cs="Arial"/>
          <w:sz w:val="20"/>
          <w:szCs w:val="20"/>
        </w:rPr>
      </w:pPr>
      <w:r w:rsidRPr="00977FA3">
        <w:rPr>
          <w:rFonts w:ascii="Verdana" w:hAnsi="Verdana" w:cs="Arial"/>
          <w:sz w:val="20"/>
          <w:szCs w:val="20"/>
        </w:rPr>
        <w:t>Late business may be introduced by tabling papers with the approval of the staff team in conjunction with the Chair or Vice Chair of the LAG.</w:t>
      </w:r>
    </w:p>
    <w:p w:rsidR="00977FA3" w:rsidRPr="00977FA3" w:rsidRDefault="00977FA3" w:rsidP="00977FA3">
      <w:pPr>
        <w:rPr>
          <w:rFonts w:ascii="Verdana" w:hAnsi="Verdana" w:cs="Arial"/>
          <w:sz w:val="20"/>
          <w:szCs w:val="20"/>
        </w:rPr>
      </w:pPr>
    </w:p>
    <w:p w:rsidR="00977FA3" w:rsidRPr="00977FA3" w:rsidRDefault="00977FA3" w:rsidP="00977FA3">
      <w:pPr>
        <w:rPr>
          <w:rFonts w:ascii="Verdana" w:hAnsi="Verdana" w:cs="Arial"/>
          <w:sz w:val="20"/>
          <w:szCs w:val="20"/>
        </w:rPr>
      </w:pPr>
      <w:r w:rsidRPr="00977FA3">
        <w:rPr>
          <w:rFonts w:ascii="Verdana" w:hAnsi="Verdana" w:cs="Arial"/>
          <w:sz w:val="20"/>
          <w:szCs w:val="20"/>
        </w:rPr>
        <w:t>LAG members who are directly involved or have a direct interest in any application submitted will declare an interest and take no part in the consideration of the application unless invited by the Chairperson to respond to questions pertaining to the application. If LAG members represent an organisation which has an involvement in an application, but that organisation will not receive any financial benefit, representatives should declare an interest but can participate fully in the consideration (See also the Code of Conduct).</w:t>
      </w:r>
    </w:p>
    <w:p w:rsidR="00977FA3" w:rsidRPr="00977FA3" w:rsidRDefault="00977FA3" w:rsidP="00977FA3">
      <w:pPr>
        <w:spacing w:before="240"/>
        <w:rPr>
          <w:rFonts w:ascii="Verdana" w:hAnsi="Verdana" w:cs="Arial"/>
          <w:sz w:val="20"/>
          <w:szCs w:val="20"/>
        </w:rPr>
      </w:pPr>
      <w:r w:rsidRPr="00977FA3">
        <w:rPr>
          <w:rFonts w:ascii="Verdana" w:hAnsi="Verdana" w:cs="Arial"/>
          <w:sz w:val="20"/>
          <w:szCs w:val="20"/>
        </w:rPr>
        <w:t>The LAG may appoint sub groups to undertake specific tasks as required (e.g. small grant scheme panels or commissioning sub groups). These groups will report at least quarterly to the LAG.</w:t>
      </w:r>
    </w:p>
    <w:p w:rsidR="00977FA3" w:rsidRPr="00977FA3" w:rsidRDefault="00977FA3" w:rsidP="00977FA3">
      <w:pPr>
        <w:pStyle w:val="Heading2"/>
        <w:rPr>
          <w:rFonts w:ascii="Verdana" w:hAnsi="Verdana" w:cs="Arial"/>
          <w:color w:val="auto"/>
          <w:sz w:val="20"/>
          <w:szCs w:val="20"/>
        </w:rPr>
      </w:pPr>
      <w:bookmarkStart w:id="1" w:name="_Toc257638713"/>
      <w:bookmarkStart w:id="2" w:name="_Toc260398700"/>
      <w:bookmarkStart w:id="3" w:name="_Toc424049796"/>
      <w:r w:rsidRPr="00977FA3">
        <w:rPr>
          <w:rFonts w:ascii="Verdana" w:hAnsi="Verdana" w:cs="Arial"/>
          <w:color w:val="auto"/>
          <w:sz w:val="20"/>
          <w:szCs w:val="20"/>
        </w:rPr>
        <w:t>Meetings</w:t>
      </w:r>
      <w:bookmarkEnd w:id="1"/>
      <w:bookmarkEnd w:id="2"/>
      <w:bookmarkEnd w:id="3"/>
    </w:p>
    <w:p w:rsidR="00977FA3" w:rsidRPr="00977FA3" w:rsidRDefault="00977FA3" w:rsidP="00977FA3">
      <w:pPr>
        <w:rPr>
          <w:rFonts w:ascii="Verdana" w:hAnsi="Verdana" w:cs="Arial"/>
          <w:sz w:val="20"/>
          <w:szCs w:val="20"/>
        </w:rPr>
      </w:pPr>
      <w:r w:rsidRPr="00977FA3">
        <w:rPr>
          <w:rFonts w:ascii="Verdana" w:hAnsi="Verdana" w:cs="Arial"/>
          <w:sz w:val="20"/>
          <w:szCs w:val="20"/>
        </w:rPr>
        <w:t>LAG meetings will be held every four to twelve weeks, unless cancelled by the staff team by giving seven days’ notice and according to the volume of applications to be considered. A calendar of meetings will be agreed each year for the next twelve months (this will also be available on the website). Meetings will be rotated round the whole area and members will be encouraged to visit actual or proposed projects supported by LEADER 5.</w:t>
      </w:r>
    </w:p>
    <w:p w:rsidR="00977FA3" w:rsidRPr="00977FA3" w:rsidRDefault="00977FA3" w:rsidP="00977FA3">
      <w:pPr>
        <w:rPr>
          <w:rFonts w:ascii="Verdana" w:hAnsi="Verdana" w:cs="Arial"/>
          <w:sz w:val="20"/>
          <w:szCs w:val="20"/>
        </w:rPr>
      </w:pPr>
    </w:p>
    <w:p w:rsidR="00977FA3" w:rsidRPr="00977FA3" w:rsidRDefault="00977FA3" w:rsidP="00977FA3">
      <w:pPr>
        <w:rPr>
          <w:rFonts w:ascii="Verdana" w:hAnsi="Verdana" w:cs="Arial"/>
          <w:sz w:val="20"/>
          <w:szCs w:val="20"/>
        </w:rPr>
      </w:pPr>
      <w:r w:rsidRPr="00977FA3">
        <w:rPr>
          <w:rFonts w:ascii="Verdana" w:hAnsi="Verdana" w:cs="Arial"/>
          <w:sz w:val="20"/>
          <w:szCs w:val="20"/>
        </w:rPr>
        <w:t>Decisions will be by a majority of those present. The Chairperson or Vice Chair has a casting vote. The quorum for meetings will be one third of voting members (at least 7). If a meeting is not quorate, there may be a follow up with absent LAG members to cast a vote by written procedures for which full written records would be retained on file.</w:t>
      </w:r>
    </w:p>
    <w:p w:rsidR="00977FA3" w:rsidRPr="00977FA3" w:rsidRDefault="00977FA3" w:rsidP="00977FA3">
      <w:pPr>
        <w:pStyle w:val="Heading2"/>
        <w:rPr>
          <w:rFonts w:ascii="Verdana" w:hAnsi="Verdana" w:cs="Arial"/>
          <w:color w:val="auto"/>
          <w:sz w:val="20"/>
          <w:szCs w:val="20"/>
        </w:rPr>
      </w:pPr>
      <w:bookmarkStart w:id="4" w:name="_Toc257638714"/>
      <w:bookmarkStart w:id="5" w:name="_Toc260398701"/>
      <w:bookmarkStart w:id="6" w:name="_Toc424049797"/>
      <w:r w:rsidRPr="00977FA3">
        <w:rPr>
          <w:rFonts w:ascii="Verdana" w:hAnsi="Verdana" w:cs="Arial"/>
          <w:color w:val="auto"/>
          <w:sz w:val="20"/>
          <w:szCs w:val="20"/>
        </w:rPr>
        <w:t>Decisions and reporting</w:t>
      </w:r>
      <w:bookmarkEnd w:id="4"/>
      <w:bookmarkEnd w:id="5"/>
      <w:bookmarkEnd w:id="6"/>
    </w:p>
    <w:p w:rsidR="00977FA3" w:rsidRPr="00977FA3" w:rsidRDefault="00977FA3" w:rsidP="00977FA3">
      <w:pPr>
        <w:rPr>
          <w:rFonts w:ascii="Verdana" w:hAnsi="Verdana" w:cs="Arial"/>
          <w:sz w:val="20"/>
          <w:szCs w:val="20"/>
        </w:rPr>
      </w:pPr>
      <w:r w:rsidRPr="00977FA3">
        <w:rPr>
          <w:rFonts w:ascii="Verdana" w:hAnsi="Verdana" w:cs="Arial"/>
          <w:sz w:val="20"/>
          <w:szCs w:val="20"/>
        </w:rPr>
        <w:t>Views and decisions of the LAG will be recorded by the staff team and signed by the Chair at the beginning of the following meeting. The LAG’s recommendation as to whether an application should be approved or declined will be delivered through a show of hands to identify the majority view.</w:t>
      </w:r>
    </w:p>
    <w:p w:rsidR="00977FA3" w:rsidRPr="00977FA3" w:rsidRDefault="00977FA3" w:rsidP="00977FA3">
      <w:pPr>
        <w:rPr>
          <w:rFonts w:ascii="Verdana" w:hAnsi="Verdana" w:cs="Arial"/>
          <w:sz w:val="20"/>
          <w:szCs w:val="20"/>
        </w:rPr>
      </w:pPr>
    </w:p>
    <w:p w:rsidR="00977FA3" w:rsidRPr="00977FA3" w:rsidRDefault="00977FA3" w:rsidP="00977FA3">
      <w:pPr>
        <w:rPr>
          <w:rFonts w:ascii="Verdana" w:hAnsi="Verdana" w:cs="Arial"/>
          <w:sz w:val="20"/>
          <w:szCs w:val="20"/>
        </w:rPr>
      </w:pPr>
      <w:r w:rsidRPr="00977FA3">
        <w:rPr>
          <w:rFonts w:ascii="Verdana" w:hAnsi="Verdana" w:cs="Arial"/>
          <w:sz w:val="20"/>
          <w:szCs w:val="20"/>
        </w:rPr>
        <w:t>Decision notice and offers of grant will be made by the Accountable Body, North Devon+, who will, where appropriate, have the ability to refer a matter, or elements thereof, back to the LAG for further consideration. In exceptional circumstances, the Accountable Body may make a decision between meetings after consulting the staff team, one of the core public members and at least two non-public members, including the Chairperson or Vice Chair. Such decisions will be reported to the next meeting. The LAG may also make decisions between meetings by written procedure, which may occur if a meeting is not quorate, it is for a small project change or a quick decision is required. This will be undertaken by email and a record of all responses will be kept on the relevant project or programme file.</w:t>
      </w:r>
    </w:p>
    <w:p w:rsidR="00BE509B" w:rsidRPr="00977FA3" w:rsidRDefault="00BE509B">
      <w:pPr>
        <w:rPr>
          <w:rFonts w:ascii="Verdana" w:hAnsi="Verdana"/>
          <w:sz w:val="20"/>
          <w:szCs w:val="20"/>
        </w:rPr>
      </w:pPr>
    </w:p>
    <w:sectPr w:rsidR="00BE509B" w:rsidRPr="00977F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B510B7"/>
    <w:multiLevelType w:val="hybridMultilevel"/>
    <w:tmpl w:val="BFD4C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1715B6"/>
    <w:multiLevelType w:val="hybridMultilevel"/>
    <w:tmpl w:val="2A94B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0E393C"/>
    <w:multiLevelType w:val="hybridMultilevel"/>
    <w:tmpl w:val="D2406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FA3"/>
    <w:rsid w:val="00043D55"/>
    <w:rsid w:val="001D5B52"/>
    <w:rsid w:val="00970A40"/>
    <w:rsid w:val="00977FA3"/>
    <w:rsid w:val="009F47ED"/>
    <w:rsid w:val="00BE509B"/>
    <w:rsid w:val="00D047CF"/>
    <w:rsid w:val="00D058CF"/>
    <w:rsid w:val="00DD1446"/>
    <w:rsid w:val="00DF53DB"/>
    <w:rsid w:val="00FF5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7F847C-D303-4432-AFE4-AB26EB73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FA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977FA3"/>
    <w:pPr>
      <w:keepNext/>
      <w:keepLines/>
      <w:spacing w:before="200" w:line="276" w:lineRule="auto"/>
      <w:outlineLvl w:val="1"/>
    </w:pPr>
    <w:rPr>
      <w:rFonts w:ascii="Trebuchet MS" w:hAnsi="Trebuchet MS"/>
      <w:b/>
      <w:bCs/>
      <w:color w:val="4D858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7FA3"/>
    <w:rPr>
      <w:rFonts w:ascii="Trebuchet MS" w:eastAsia="Times New Roman" w:hAnsi="Trebuchet MS" w:cs="Times New Roman"/>
      <w:b/>
      <w:bCs/>
      <w:color w:val="4D858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Graham</dc:creator>
  <cp:lastModifiedBy>Louise Adam</cp:lastModifiedBy>
  <cp:revision>2</cp:revision>
  <dcterms:created xsi:type="dcterms:W3CDTF">2017-08-18T10:16:00Z</dcterms:created>
  <dcterms:modified xsi:type="dcterms:W3CDTF">2017-08-18T10:16:00Z</dcterms:modified>
</cp:coreProperties>
</file>