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3418" w14:textId="08258B7B" w:rsidR="00967508" w:rsidRPr="00CD6925" w:rsidRDefault="00F41AB4" w:rsidP="00F41AB4">
      <w:pPr>
        <w:jc w:val="right"/>
        <w:rPr>
          <w:rFonts w:ascii="Arial" w:hAnsi="Arial" w:cs="Arial"/>
          <w:b/>
        </w:rPr>
      </w:pPr>
      <w:r w:rsidRPr="00CD6925">
        <w:rPr>
          <w:rFonts w:ascii="Arial" w:hAnsi="Arial" w:cs="Arial"/>
          <w:b/>
          <w:noProof/>
        </w:rPr>
        <w:drawing>
          <wp:inline distT="0" distB="0" distL="0" distR="0" wp14:anchorId="1ECEE7A3" wp14:editId="05257D8C">
            <wp:extent cx="1951547" cy="891540"/>
            <wp:effectExtent l="0" t="0" r="0" b="3810"/>
            <wp:docPr id="19676291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629120" name="Picture 19676291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3829" cy="892583"/>
                    </a:xfrm>
                    <a:prstGeom prst="rect">
                      <a:avLst/>
                    </a:prstGeom>
                  </pic:spPr>
                </pic:pic>
              </a:graphicData>
            </a:graphic>
          </wp:inline>
        </w:drawing>
      </w:r>
    </w:p>
    <w:p w14:paraId="536A59C9" w14:textId="77777777" w:rsidR="003F22E1" w:rsidRPr="00CD6925" w:rsidRDefault="008D3898">
      <w:pPr>
        <w:rPr>
          <w:rFonts w:ascii="Arial" w:hAnsi="Arial" w:cs="Arial"/>
          <w:b/>
          <w:color w:val="002060"/>
        </w:rPr>
      </w:pPr>
      <w:r w:rsidRPr="00CD6925">
        <w:rPr>
          <w:rFonts w:ascii="Arial" w:hAnsi="Arial" w:cs="Arial"/>
          <w:b/>
        </w:rPr>
        <w:t xml:space="preserve"> </w:t>
      </w:r>
    </w:p>
    <w:p w14:paraId="32034E63" w14:textId="77777777" w:rsidR="00E03B4D" w:rsidRPr="00CD6925" w:rsidRDefault="00B963CA">
      <w:pPr>
        <w:rPr>
          <w:rFonts w:ascii="Arial" w:hAnsi="Arial" w:cs="Arial"/>
          <w:b/>
          <w:color w:val="002060"/>
          <w:sz w:val="44"/>
          <w:szCs w:val="44"/>
        </w:rPr>
      </w:pPr>
      <w:r w:rsidRPr="00CD6925">
        <w:rPr>
          <w:rFonts w:ascii="Arial" w:hAnsi="Arial" w:cs="Arial"/>
          <w:b/>
          <w:noProof/>
          <w:color w:val="002060"/>
          <w:sz w:val="44"/>
          <w:szCs w:val="44"/>
          <w:lang w:eastAsia="en-GB"/>
        </w:rPr>
        <mc:AlternateContent>
          <mc:Choice Requires="wps">
            <w:drawing>
              <wp:anchor distT="0" distB="0" distL="114300" distR="114300" simplePos="0" relativeHeight="251675648" behindDoc="0" locked="0" layoutInCell="1" allowOverlap="1" wp14:anchorId="3F222662" wp14:editId="1C274F80">
                <wp:simplePos x="0" y="0"/>
                <wp:positionH relativeFrom="column">
                  <wp:posOffset>7983220</wp:posOffset>
                </wp:positionH>
                <wp:positionV relativeFrom="paragraph">
                  <wp:posOffset>369570</wp:posOffset>
                </wp:positionV>
                <wp:extent cx="476885" cy="405130"/>
                <wp:effectExtent l="0" t="0" r="18415" b="13970"/>
                <wp:wrapNone/>
                <wp:docPr id="4" name="Rectangle 4"/>
                <wp:cNvGraphicFramePr/>
                <a:graphic xmlns:a="http://schemas.openxmlformats.org/drawingml/2006/main">
                  <a:graphicData uri="http://schemas.microsoft.com/office/word/2010/wordprocessingShape">
                    <wps:wsp>
                      <wps:cNvSpPr/>
                      <wps:spPr>
                        <a:xfrm>
                          <a:off x="0" y="0"/>
                          <a:ext cx="476885" cy="4051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FF41C" id="Rectangle 4" o:spid="_x0000_s1026" style="position:absolute;margin-left:628.6pt;margin-top:29.1pt;width:37.55pt;height:3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OnXgIAABIFAAAOAAAAZHJzL2Uyb0RvYy54bWysVFFv2yAQfp+0/4B4X+1kSdtFcaooVadJ&#10;VVu1nfpMMMSWMMcOEif79Tuw41RttYdpfsAcd/cdfHzH/GrfGLZT6GuwBR+d5ZwpK6Gs7abgP59v&#10;vlxy5oOwpTBgVcEPyvOrxedP89bN1BgqMKVCRiDWz1pX8CoEN8syLyvVCH8GTllyasBGBDJxk5Uo&#10;WkJvTDbO8/OsBSwdglTe0+p15+SLhK+1kuFea68CMwWnvYU0YhrXccwWczHboHBVLfttiH/YRSNq&#10;S0UHqGsRBNti/Q6qqSWCBx3OJDQZaF1Llc5Apxnlb07zVAmn0lmIHO8Gmvz/g5V3uyf3gERD6/zM&#10;0zSeYq+xiX/aH9snsg4DWWofmKTFycX55eWUM0muST4dfU1kZqdkhz58V9CwOCk40l0kisTu1gcq&#10;SKHHEDJO5dMsHIyKOzD2UWlWl1RwnLKTMtTKINsJulMhpbJh1LkqUapueZrTFy+XigwZyUqAEVnX&#10;xgzYPUBU3XvsDqaPj6kqCWtIzv+2sS55yEiVwYYhuakt4EcAhk7VV+7ijyR11ESW1lAeHpAhdLL2&#10;Tt7UxPWt8OFBIOmYFE+9Ge5p0AbagkM/46wC/P3ReowneZGXs5b6ouD+11ag4sz8sCS8b6PJJDZS&#10;MibTizEZ+Nqzfu2x22YFdE0jegWcTNMYH8xxqhGaF2rhZaxKLmEl1S64DHg0VqHrV3oEpFouUxg1&#10;jxPh1j45GcEjq1FLz/sXga4XXCCl3sGxh8Tsje662JhpYbkNoOskyhOvPd/UeEk4/SMRO/u1naJO&#10;T9niDwAAAP//AwBQSwMEFAAGAAgAAAAhAIHGz2beAAAADAEAAA8AAABkcnMvZG93bnJldi54bWxM&#10;j8FOwzAQRO9I/IO1SNyoU4fSKI1TISSExAXR8gFuvCQp9jqynSbw9TgnOK1G8zQ7U+1na9gFfegd&#10;SVivMmBIjdM9tRI+js93BbAQFWllHKGEbwywr6+vKlVqN9E7Xg6xZSmEQqkkdDEOJeeh6dCqsHID&#10;UvI+nbcqJulbrr2aUrg1XGTZA7eqp/ShUwM+ddh8HUYrwa3f4utxuh8JJ/9S9OfG/GwLKW9v5scd&#10;sIhz/INhqZ+qQ506ndxIOjCTtNhsRWIlbIp0FyLPRQ7stHgiA15X/P+I+hcAAP//AwBQSwECLQAU&#10;AAYACAAAACEAtoM4kv4AAADhAQAAEwAAAAAAAAAAAAAAAAAAAAAAW0NvbnRlbnRfVHlwZXNdLnht&#10;bFBLAQItABQABgAIAAAAIQA4/SH/1gAAAJQBAAALAAAAAAAAAAAAAAAAAC8BAABfcmVscy8ucmVs&#10;c1BLAQItABQABgAIAAAAIQCgEuOnXgIAABIFAAAOAAAAAAAAAAAAAAAAAC4CAABkcnMvZTJvRG9j&#10;LnhtbFBLAQItABQABgAIAAAAIQCBxs9m3gAAAAwBAAAPAAAAAAAAAAAAAAAAALgEAABkcnMvZG93&#10;bnJldi54bWxQSwUGAAAAAAQABADzAAAAwwUAAAAA&#10;" fillcolor="#4f81bd [3204]" strokecolor="#243f60 [1604]" strokeweight="2pt"/>
            </w:pict>
          </mc:Fallback>
        </mc:AlternateContent>
      </w:r>
      <w:r w:rsidR="00346EAE" w:rsidRPr="00CD6925">
        <w:rPr>
          <w:rFonts w:ascii="Arial" w:hAnsi="Arial" w:cs="Arial"/>
          <w:b/>
          <w:color w:val="002060"/>
          <w:sz w:val="44"/>
          <w:szCs w:val="44"/>
        </w:rPr>
        <w:t>Job Description</w:t>
      </w:r>
    </w:p>
    <w:p w14:paraId="43E2ED27" w14:textId="77777777" w:rsidR="00486911" w:rsidRPr="00CD6925" w:rsidRDefault="00486911">
      <w:pPr>
        <w:rPr>
          <w:rFonts w:ascii="Arial" w:hAnsi="Arial" w:cs="Arial"/>
          <w:b/>
        </w:rPr>
      </w:pPr>
    </w:p>
    <w:p w14:paraId="60911B96" w14:textId="77777777" w:rsidR="00486911" w:rsidRPr="00CD6925" w:rsidRDefault="00486911">
      <w:pPr>
        <w:rPr>
          <w:rFonts w:ascii="Arial" w:hAnsi="Arial" w:cs="Arial"/>
          <w:b/>
        </w:rPr>
      </w:pPr>
    </w:p>
    <w:tbl>
      <w:tblPr>
        <w:tblStyle w:val="TableGrid"/>
        <w:tblW w:w="0" w:type="auto"/>
        <w:tblInd w:w="250" w:type="dxa"/>
        <w:tblLook w:val="04A0" w:firstRow="1" w:lastRow="0" w:firstColumn="1" w:lastColumn="0" w:noHBand="0" w:noVBand="1"/>
      </w:tblPr>
      <w:tblGrid>
        <w:gridCol w:w="3793"/>
        <w:gridCol w:w="5585"/>
      </w:tblGrid>
      <w:tr w:rsidR="00996A59" w:rsidRPr="00CD6925" w14:paraId="2363A080" w14:textId="77777777" w:rsidTr="00EE1AD4">
        <w:tc>
          <w:tcPr>
            <w:tcW w:w="3827" w:type="dxa"/>
            <w:shd w:val="clear" w:color="auto" w:fill="BFBFBF" w:themeFill="background1" w:themeFillShade="BF"/>
          </w:tcPr>
          <w:p w14:paraId="39DC35EA" w14:textId="77777777" w:rsidR="00996A59" w:rsidRPr="00CD6925" w:rsidRDefault="00734CDF" w:rsidP="00EE1AD4">
            <w:pPr>
              <w:tabs>
                <w:tab w:val="left" w:pos="2870"/>
              </w:tabs>
              <w:spacing w:before="100" w:after="100"/>
              <w:rPr>
                <w:rFonts w:ascii="Arial" w:hAnsi="Arial" w:cs="Arial"/>
              </w:rPr>
            </w:pPr>
            <w:r w:rsidRPr="00CD6925">
              <w:rPr>
                <w:rFonts w:ascii="Arial" w:hAnsi="Arial" w:cs="Arial"/>
                <w:b/>
              </w:rPr>
              <w:t>Job T</w:t>
            </w:r>
            <w:r w:rsidR="00E03B4D" w:rsidRPr="00CD6925">
              <w:rPr>
                <w:rFonts w:ascii="Arial" w:hAnsi="Arial" w:cs="Arial"/>
                <w:b/>
              </w:rPr>
              <w:t>itle</w:t>
            </w:r>
            <w:r w:rsidR="00996A59" w:rsidRPr="00CD6925">
              <w:rPr>
                <w:rFonts w:ascii="Arial" w:hAnsi="Arial" w:cs="Arial"/>
              </w:rPr>
              <w:t xml:space="preserve"> </w:t>
            </w:r>
            <w:r w:rsidR="00996A59" w:rsidRPr="00CD6925">
              <w:rPr>
                <w:rFonts w:ascii="Arial" w:hAnsi="Arial" w:cs="Arial"/>
              </w:rPr>
              <w:tab/>
            </w:r>
          </w:p>
        </w:tc>
        <w:tc>
          <w:tcPr>
            <w:tcW w:w="5670" w:type="dxa"/>
          </w:tcPr>
          <w:p w14:paraId="500D257A" w14:textId="6178B976" w:rsidR="00996A59" w:rsidRPr="00CD6925" w:rsidRDefault="00455ABA" w:rsidP="00EE1AD4">
            <w:pPr>
              <w:tabs>
                <w:tab w:val="left" w:pos="2870"/>
              </w:tabs>
              <w:spacing w:before="100" w:after="100"/>
              <w:rPr>
                <w:rFonts w:ascii="Arial" w:hAnsi="Arial" w:cs="Arial"/>
              </w:rPr>
            </w:pPr>
            <w:r w:rsidRPr="00CD6925">
              <w:rPr>
                <w:rFonts w:ascii="Arial" w:hAnsi="Arial" w:cs="Arial"/>
              </w:rPr>
              <w:t>Business Advisor</w:t>
            </w:r>
            <w:r w:rsidR="00743B13" w:rsidRPr="00CD6925">
              <w:rPr>
                <w:rFonts w:ascii="Arial" w:hAnsi="Arial" w:cs="Arial"/>
              </w:rPr>
              <w:t xml:space="preserve"> (Agriculture)</w:t>
            </w:r>
          </w:p>
        </w:tc>
      </w:tr>
      <w:tr w:rsidR="00996A59" w:rsidRPr="00CD6925" w14:paraId="53F1E77E" w14:textId="77777777" w:rsidTr="00EE1AD4">
        <w:tc>
          <w:tcPr>
            <w:tcW w:w="3827" w:type="dxa"/>
            <w:shd w:val="clear" w:color="auto" w:fill="BFBFBF" w:themeFill="background1" w:themeFillShade="BF"/>
          </w:tcPr>
          <w:p w14:paraId="4011068C" w14:textId="77777777" w:rsidR="00996A59" w:rsidRPr="00CD6925" w:rsidRDefault="00E03B4D" w:rsidP="00EE1AD4">
            <w:pPr>
              <w:tabs>
                <w:tab w:val="left" w:pos="2870"/>
              </w:tabs>
              <w:spacing w:before="100" w:after="100"/>
              <w:rPr>
                <w:rFonts w:ascii="Arial" w:hAnsi="Arial" w:cs="Arial"/>
              </w:rPr>
            </w:pPr>
            <w:r w:rsidRPr="00CD6925">
              <w:rPr>
                <w:rFonts w:ascii="Arial" w:hAnsi="Arial" w:cs="Arial"/>
                <w:b/>
              </w:rPr>
              <w:t>Reports to</w:t>
            </w:r>
            <w:r w:rsidR="00996A59" w:rsidRPr="00CD6925">
              <w:rPr>
                <w:rFonts w:ascii="Arial" w:hAnsi="Arial" w:cs="Arial"/>
              </w:rPr>
              <w:t xml:space="preserve"> </w:t>
            </w:r>
            <w:r w:rsidR="00996A59" w:rsidRPr="00CD6925">
              <w:rPr>
                <w:rFonts w:ascii="Arial" w:hAnsi="Arial" w:cs="Arial"/>
              </w:rPr>
              <w:tab/>
            </w:r>
          </w:p>
        </w:tc>
        <w:tc>
          <w:tcPr>
            <w:tcW w:w="5670" w:type="dxa"/>
          </w:tcPr>
          <w:p w14:paraId="6834FD9A" w14:textId="58149E15" w:rsidR="00996A59" w:rsidRPr="00CD6925" w:rsidRDefault="00283ED2" w:rsidP="00EE1AD4">
            <w:pPr>
              <w:tabs>
                <w:tab w:val="left" w:pos="2870"/>
              </w:tabs>
              <w:spacing w:before="100" w:after="100"/>
              <w:rPr>
                <w:rFonts w:ascii="Arial" w:hAnsi="Arial" w:cs="Arial"/>
              </w:rPr>
            </w:pPr>
            <w:r w:rsidRPr="00CD6925">
              <w:rPr>
                <w:rFonts w:ascii="Arial" w:hAnsi="Arial" w:cs="Arial"/>
              </w:rPr>
              <w:t>Programme Delivery Manager</w:t>
            </w:r>
          </w:p>
        </w:tc>
      </w:tr>
      <w:tr w:rsidR="0028503A" w:rsidRPr="00CD6925" w14:paraId="3CD852BF" w14:textId="77777777" w:rsidTr="00EE1AD4">
        <w:tc>
          <w:tcPr>
            <w:tcW w:w="3827" w:type="dxa"/>
            <w:shd w:val="clear" w:color="auto" w:fill="BFBFBF" w:themeFill="background1" w:themeFillShade="BF"/>
          </w:tcPr>
          <w:p w14:paraId="024AB1DB" w14:textId="77777777" w:rsidR="0028503A" w:rsidRPr="00CD6925" w:rsidRDefault="00E03B4D" w:rsidP="00EE1AD4">
            <w:pPr>
              <w:tabs>
                <w:tab w:val="left" w:pos="2870"/>
              </w:tabs>
              <w:spacing w:before="100" w:after="100"/>
              <w:rPr>
                <w:rFonts w:ascii="Arial" w:hAnsi="Arial" w:cs="Arial"/>
                <w:b/>
              </w:rPr>
            </w:pPr>
            <w:r w:rsidRPr="00CD6925">
              <w:rPr>
                <w:rFonts w:ascii="Arial" w:hAnsi="Arial" w:cs="Arial"/>
                <w:b/>
              </w:rPr>
              <w:t>DBS check Y/N</w:t>
            </w:r>
          </w:p>
        </w:tc>
        <w:tc>
          <w:tcPr>
            <w:tcW w:w="5670" w:type="dxa"/>
          </w:tcPr>
          <w:p w14:paraId="0695D350" w14:textId="77777777" w:rsidR="0028503A" w:rsidRPr="00CD6925" w:rsidRDefault="004B06CC" w:rsidP="00EE1AD4">
            <w:pPr>
              <w:tabs>
                <w:tab w:val="left" w:pos="2870"/>
              </w:tabs>
              <w:spacing w:before="100" w:after="100"/>
              <w:rPr>
                <w:rFonts w:ascii="Arial" w:hAnsi="Arial" w:cs="Arial"/>
              </w:rPr>
            </w:pPr>
            <w:r w:rsidRPr="00CD6925">
              <w:rPr>
                <w:rFonts w:ascii="Arial" w:hAnsi="Arial" w:cs="Arial"/>
              </w:rPr>
              <w:t>Yes</w:t>
            </w:r>
          </w:p>
        </w:tc>
      </w:tr>
      <w:tr w:rsidR="005246D2" w:rsidRPr="00CD6925" w14:paraId="071BCF91" w14:textId="77777777" w:rsidTr="00EE1AD4">
        <w:tc>
          <w:tcPr>
            <w:tcW w:w="3827" w:type="dxa"/>
            <w:shd w:val="clear" w:color="auto" w:fill="BFBFBF" w:themeFill="background1" w:themeFillShade="BF"/>
          </w:tcPr>
          <w:p w14:paraId="51EB3A13" w14:textId="77777777" w:rsidR="005246D2" w:rsidRPr="00CD6925" w:rsidRDefault="00E03B4D" w:rsidP="00EE1AD4">
            <w:pPr>
              <w:tabs>
                <w:tab w:val="left" w:pos="2870"/>
              </w:tabs>
              <w:spacing w:before="100" w:after="100"/>
              <w:rPr>
                <w:rFonts w:ascii="Arial" w:hAnsi="Arial" w:cs="Arial"/>
                <w:b/>
              </w:rPr>
            </w:pPr>
            <w:r w:rsidRPr="00CD6925">
              <w:rPr>
                <w:rFonts w:ascii="Arial" w:hAnsi="Arial" w:cs="Arial"/>
                <w:b/>
              </w:rPr>
              <w:t>Date</w:t>
            </w:r>
          </w:p>
        </w:tc>
        <w:tc>
          <w:tcPr>
            <w:tcW w:w="5670" w:type="dxa"/>
          </w:tcPr>
          <w:p w14:paraId="481FCD82" w14:textId="05238EEC" w:rsidR="005246D2" w:rsidRPr="00CD6925" w:rsidRDefault="007D1599" w:rsidP="00EE1AD4">
            <w:pPr>
              <w:tabs>
                <w:tab w:val="left" w:pos="2870"/>
              </w:tabs>
              <w:spacing w:before="100" w:after="100"/>
              <w:rPr>
                <w:rFonts w:ascii="Arial" w:hAnsi="Arial" w:cs="Arial"/>
              </w:rPr>
            </w:pPr>
            <w:r>
              <w:rPr>
                <w:rFonts w:ascii="Arial" w:hAnsi="Arial" w:cs="Arial"/>
              </w:rPr>
              <w:t>June 2026</w:t>
            </w:r>
          </w:p>
        </w:tc>
      </w:tr>
    </w:tbl>
    <w:p w14:paraId="50F6B143" w14:textId="77777777" w:rsidR="00101931" w:rsidRPr="00CD6925" w:rsidRDefault="0010193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
        <w:gridCol w:w="7552"/>
        <w:gridCol w:w="1840"/>
      </w:tblGrid>
      <w:tr w:rsidR="00996A59" w:rsidRPr="00CD6925" w14:paraId="18AECDFD" w14:textId="77777777" w:rsidTr="00AD027A">
        <w:trPr>
          <w:gridBefore w:val="1"/>
          <w:wBefore w:w="246" w:type="dxa"/>
        </w:trPr>
        <w:tc>
          <w:tcPr>
            <w:tcW w:w="9392" w:type="dxa"/>
            <w:gridSpan w:val="2"/>
            <w:shd w:val="clear" w:color="auto" w:fill="BFBFBF" w:themeFill="background1" w:themeFillShade="BF"/>
          </w:tcPr>
          <w:p w14:paraId="22FB2B09" w14:textId="77777777" w:rsidR="00996A59" w:rsidRPr="00CD6925" w:rsidRDefault="00E03B4D" w:rsidP="00EE1AD4">
            <w:pPr>
              <w:spacing w:before="100" w:after="100"/>
              <w:rPr>
                <w:rFonts w:ascii="Arial" w:hAnsi="Arial" w:cs="Arial"/>
                <w:b/>
              </w:rPr>
            </w:pPr>
            <w:r w:rsidRPr="00CD6925">
              <w:rPr>
                <w:rFonts w:ascii="Arial" w:hAnsi="Arial" w:cs="Arial"/>
                <w:b/>
              </w:rPr>
              <w:t>Job purpose</w:t>
            </w:r>
          </w:p>
        </w:tc>
      </w:tr>
      <w:tr w:rsidR="00443FC4" w:rsidRPr="00CD6925" w14:paraId="7690A912" w14:textId="77777777" w:rsidTr="00AD027A">
        <w:trPr>
          <w:gridBefore w:val="1"/>
          <w:wBefore w:w="246" w:type="dxa"/>
        </w:trPr>
        <w:tc>
          <w:tcPr>
            <w:tcW w:w="9392" w:type="dxa"/>
            <w:gridSpan w:val="2"/>
          </w:tcPr>
          <w:p w14:paraId="2EBB3757" w14:textId="77777777" w:rsidR="00CA5496" w:rsidRPr="00CD6925" w:rsidRDefault="00CA5496" w:rsidP="00CA5496">
            <w:pPr>
              <w:rPr>
                <w:rFonts w:ascii="Arial" w:eastAsia="Times New Roman" w:hAnsi="Arial" w:cs="Arial"/>
                <w:sz w:val="24"/>
                <w:szCs w:val="24"/>
                <w:lang w:eastAsia="en-GB"/>
              </w:rPr>
            </w:pPr>
          </w:p>
          <w:p w14:paraId="6AD0367F" w14:textId="6F83CF79" w:rsidR="00CA5496" w:rsidRPr="00CD6925" w:rsidRDefault="00CA5496" w:rsidP="00CA5496">
            <w:pPr>
              <w:rPr>
                <w:rFonts w:ascii="Arial" w:eastAsia="Times New Roman" w:hAnsi="Arial" w:cs="Arial"/>
                <w:sz w:val="24"/>
                <w:szCs w:val="24"/>
                <w:lang w:eastAsia="en-GB"/>
              </w:rPr>
            </w:pPr>
            <w:r w:rsidRPr="00CD6925">
              <w:rPr>
                <w:rFonts w:ascii="Arial" w:eastAsia="Times New Roman" w:hAnsi="Arial" w:cs="Arial"/>
                <w:sz w:val="24"/>
                <w:szCs w:val="24"/>
                <w:lang w:eastAsia="en-GB"/>
              </w:rPr>
              <w:t>Provide agricultural business support, including delivery of funded programmes, development and delivery of commercial services, and wider support as required to meet contractual responsibilities.</w:t>
            </w:r>
          </w:p>
          <w:p w14:paraId="50C7A2BE" w14:textId="77777777" w:rsidR="00CA5496" w:rsidRPr="00CD6925" w:rsidRDefault="00CA5496" w:rsidP="00CA5496">
            <w:pPr>
              <w:rPr>
                <w:rFonts w:ascii="Arial" w:eastAsia="Times New Roman" w:hAnsi="Arial" w:cs="Arial"/>
                <w:sz w:val="24"/>
                <w:szCs w:val="24"/>
                <w:lang w:eastAsia="en-GB"/>
              </w:rPr>
            </w:pPr>
          </w:p>
          <w:p w14:paraId="15BB2F90" w14:textId="46E4CBA3" w:rsidR="00CA5496" w:rsidRPr="00CD6925" w:rsidRDefault="00CA5496" w:rsidP="00CA5496">
            <w:pPr>
              <w:rPr>
                <w:rFonts w:ascii="Arial" w:eastAsia="Times New Roman" w:hAnsi="Arial" w:cs="Arial"/>
                <w:sz w:val="24"/>
                <w:szCs w:val="24"/>
                <w:lang w:eastAsia="en-GB"/>
              </w:rPr>
            </w:pPr>
            <w:r w:rsidRPr="00CD6925">
              <w:rPr>
                <w:rFonts w:ascii="Arial" w:eastAsia="Times New Roman" w:hAnsi="Arial" w:cs="Arial"/>
                <w:sz w:val="24"/>
                <w:szCs w:val="24"/>
                <w:lang w:eastAsia="en-GB"/>
              </w:rPr>
              <w:t>The role is primarily client-facing, focused on delivery, with the opportunity to contribute to service development over time</w:t>
            </w:r>
            <w:r w:rsidR="007A2F9C">
              <w:rPr>
                <w:rFonts w:ascii="Arial" w:eastAsia="Times New Roman" w:hAnsi="Arial" w:cs="Arial"/>
                <w:sz w:val="24"/>
                <w:szCs w:val="24"/>
                <w:lang w:eastAsia="en-GB"/>
              </w:rPr>
              <w:t>.</w:t>
            </w:r>
          </w:p>
          <w:p w14:paraId="568AB6B9" w14:textId="31233417" w:rsidR="00224875" w:rsidRPr="00CD6925" w:rsidRDefault="00224875" w:rsidP="00224875">
            <w:pPr>
              <w:overflowPunct w:val="0"/>
              <w:autoSpaceDE w:val="0"/>
              <w:autoSpaceDN w:val="0"/>
              <w:adjustRightInd w:val="0"/>
              <w:textAlignment w:val="baseline"/>
              <w:rPr>
                <w:rFonts w:ascii="Arial" w:eastAsia="Times New Roman" w:hAnsi="Arial" w:cs="Arial"/>
              </w:rPr>
            </w:pPr>
          </w:p>
          <w:p w14:paraId="49594122" w14:textId="2290AD74" w:rsidR="00CA6D77" w:rsidRPr="00CD6925" w:rsidRDefault="00CA6D77" w:rsidP="004B0F67">
            <w:pPr>
              <w:overflowPunct w:val="0"/>
              <w:autoSpaceDE w:val="0"/>
              <w:autoSpaceDN w:val="0"/>
              <w:adjustRightInd w:val="0"/>
              <w:textAlignment w:val="baseline"/>
              <w:rPr>
                <w:rFonts w:ascii="Arial" w:eastAsia="Times New Roman" w:hAnsi="Arial" w:cs="Arial"/>
              </w:rPr>
            </w:pPr>
          </w:p>
          <w:p w14:paraId="2D6BFAFF" w14:textId="77777777" w:rsidR="003F5E10" w:rsidRPr="00CD6925" w:rsidRDefault="003F5E10" w:rsidP="004B0F67">
            <w:pPr>
              <w:overflowPunct w:val="0"/>
              <w:autoSpaceDE w:val="0"/>
              <w:autoSpaceDN w:val="0"/>
              <w:adjustRightInd w:val="0"/>
              <w:textAlignment w:val="baseline"/>
              <w:rPr>
                <w:rFonts w:ascii="Arial" w:eastAsia="Times New Roman" w:hAnsi="Arial" w:cs="Arial"/>
              </w:rPr>
            </w:pPr>
          </w:p>
          <w:p w14:paraId="2288D644" w14:textId="77777777" w:rsidR="004B0F67" w:rsidRPr="00CD6925" w:rsidRDefault="004B0F67" w:rsidP="005F24EE">
            <w:pPr>
              <w:overflowPunct w:val="0"/>
              <w:autoSpaceDE w:val="0"/>
              <w:autoSpaceDN w:val="0"/>
              <w:adjustRightInd w:val="0"/>
              <w:textAlignment w:val="baseline"/>
              <w:rPr>
                <w:rFonts w:ascii="Arial" w:eastAsia="Times New Roman" w:hAnsi="Arial" w:cs="Arial"/>
              </w:rPr>
            </w:pPr>
          </w:p>
        </w:tc>
      </w:tr>
      <w:tr w:rsidR="00996A59" w:rsidRPr="00CD6925" w14:paraId="76CD5ED4" w14:textId="77777777" w:rsidTr="00AD027A">
        <w:trPr>
          <w:gridBefore w:val="1"/>
          <w:wBefore w:w="246" w:type="dxa"/>
          <w:trHeight w:val="3945"/>
        </w:trPr>
        <w:tc>
          <w:tcPr>
            <w:tcW w:w="9392" w:type="dxa"/>
            <w:gridSpan w:val="2"/>
          </w:tcPr>
          <w:p w14:paraId="0C27215F" w14:textId="77777777" w:rsidR="009D3F14" w:rsidRPr="00CD6925" w:rsidRDefault="009D3F14" w:rsidP="00443FC4">
            <w:pPr>
              <w:spacing w:before="60" w:after="60"/>
              <w:ind w:right="282"/>
              <w:jc w:val="both"/>
              <w:rPr>
                <w:rFonts w:ascii="Arial" w:hAnsi="Arial" w:cs="Arial"/>
              </w:rPr>
            </w:pPr>
          </w:p>
          <w:p w14:paraId="7F7D43BC" w14:textId="77777777" w:rsidR="00102470" w:rsidRPr="00CD6925" w:rsidRDefault="00102470" w:rsidP="00443FC4">
            <w:pPr>
              <w:spacing w:before="60" w:after="60"/>
              <w:ind w:right="282"/>
              <w:jc w:val="both"/>
              <w:rPr>
                <w:rFonts w:ascii="Arial" w:hAnsi="Arial" w:cs="Arial"/>
              </w:rPr>
            </w:pPr>
          </w:p>
          <w:p w14:paraId="26EC118F" w14:textId="77777777" w:rsidR="00102470" w:rsidRPr="00CD6925" w:rsidRDefault="00102470" w:rsidP="00443FC4">
            <w:pPr>
              <w:spacing w:before="60" w:after="60"/>
              <w:ind w:right="282"/>
              <w:jc w:val="both"/>
              <w:rPr>
                <w:rFonts w:ascii="Arial" w:hAnsi="Arial" w:cs="Arial"/>
              </w:rPr>
            </w:pPr>
          </w:p>
          <w:p w14:paraId="10DBFFEA" w14:textId="77777777" w:rsidR="00102470" w:rsidRPr="00CD6925" w:rsidRDefault="00102470" w:rsidP="00443FC4">
            <w:pPr>
              <w:spacing w:before="60" w:after="60"/>
              <w:ind w:right="282"/>
              <w:jc w:val="both"/>
              <w:rPr>
                <w:rFonts w:ascii="Arial" w:hAnsi="Arial" w:cs="Arial"/>
              </w:rPr>
            </w:pPr>
          </w:p>
          <w:p w14:paraId="7F0809C1" w14:textId="77777777" w:rsidR="00102470" w:rsidRPr="00CD6925" w:rsidRDefault="00102470" w:rsidP="00443FC4">
            <w:pPr>
              <w:spacing w:before="60" w:after="60"/>
              <w:ind w:right="282"/>
              <w:jc w:val="both"/>
              <w:rPr>
                <w:rFonts w:ascii="Arial" w:hAnsi="Arial" w:cs="Arial"/>
              </w:rPr>
            </w:pPr>
          </w:p>
          <w:p w14:paraId="1421EFD4" w14:textId="77777777" w:rsidR="00102470" w:rsidRPr="00CD6925" w:rsidRDefault="00102470" w:rsidP="00443FC4">
            <w:pPr>
              <w:spacing w:before="60" w:after="60"/>
              <w:ind w:right="282"/>
              <w:jc w:val="both"/>
              <w:rPr>
                <w:rFonts w:ascii="Arial" w:hAnsi="Arial" w:cs="Arial"/>
              </w:rPr>
            </w:pPr>
          </w:p>
          <w:p w14:paraId="44D2488B" w14:textId="77777777" w:rsidR="00102470" w:rsidRPr="00CD6925" w:rsidRDefault="00102470" w:rsidP="00443FC4">
            <w:pPr>
              <w:spacing w:before="60" w:after="60"/>
              <w:ind w:right="282"/>
              <w:jc w:val="both"/>
              <w:rPr>
                <w:rFonts w:ascii="Arial" w:hAnsi="Arial" w:cs="Arial"/>
              </w:rPr>
            </w:pPr>
          </w:p>
          <w:p w14:paraId="7780667F" w14:textId="77777777" w:rsidR="00102470" w:rsidRPr="00CD6925" w:rsidRDefault="00102470" w:rsidP="00443FC4">
            <w:pPr>
              <w:spacing w:before="60" w:after="60"/>
              <w:ind w:right="282"/>
              <w:jc w:val="both"/>
              <w:rPr>
                <w:rFonts w:ascii="Arial" w:hAnsi="Arial" w:cs="Arial"/>
              </w:rPr>
            </w:pPr>
          </w:p>
          <w:p w14:paraId="6E2DAED1" w14:textId="77777777" w:rsidR="00102470" w:rsidRPr="00CD6925" w:rsidRDefault="00102470" w:rsidP="00443FC4">
            <w:pPr>
              <w:spacing w:before="60" w:after="60"/>
              <w:ind w:right="282"/>
              <w:jc w:val="both"/>
              <w:rPr>
                <w:rFonts w:ascii="Arial" w:hAnsi="Arial" w:cs="Arial"/>
              </w:rPr>
            </w:pPr>
          </w:p>
          <w:p w14:paraId="1BAE0B89" w14:textId="77777777" w:rsidR="00102470" w:rsidRPr="00CD6925" w:rsidRDefault="00102470" w:rsidP="00443FC4">
            <w:pPr>
              <w:spacing w:before="60" w:after="60"/>
              <w:ind w:right="282"/>
              <w:jc w:val="both"/>
              <w:rPr>
                <w:rFonts w:ascii="Arial" w:hAnsi="Arial" w:cs="Arial"/>
              </w:rPr>
            </w:pPr>
          </w:p>
          <w:p w14:paraId="5300FC72" w14:textId="77777777" w:rsidR="00102470" w:rsidRPr="00CD6925" w:rsidRDefault="00102470" w:rsidP="00443FC4">
            <w:pPr>
              <w:spacing w:before="60" w:after="60"/>
              <w:ind w:right="282"/>
              <w:jc w:val="both"/>
              <w:rPr>
                <w:rFonts w:ascii="Arial" w:hAnsi="Arial" w:cs="Arial"/>
              </w:rPr>
            </w:pPr>
          </w:p>
          <w:p w14:paraId="53615A55" w14:textId="77777777" w:rsidR="00102470" w:rsidRPr="00CD6925" w:rsidRDefault="00102470" w:rsidP="00443FC4">
            <w:pPr>
              <w:spacing w:before="60" w:after="60"/>
              <w:ind w:right="282"/>
              <w:jc w:val="both"/>
              <w:rPr>
                <w:rFonts w:ascii="Arial" w:hAnsi="Arial" w:cs="Arial"/>
              </w:rPr>
            </w:pPr>
          </w:p>
          <w:p w14:paraId="15E0F90E" w14:textId="77777777" w:rsidR="006A7EA5" w:rsidRPr="00CD6925" w:rsidRDefault="006A7EA5" w:rsidP="00443FC4">
            <w:pPr>
              <w:spacing w:before="60" w:after="60"/>
              <w:ind w:right="282"/>
              <w:jc w:val="both"/>
              <w:rPr>
                <w:rFonts w:ascii="Arial" w:hAnsi="Arial" w:cs="Arial"/>
              </w:rPr>
            </w:pPr>
          </w:p>
          <w:p w14:paraId="2DD00829" w14:textId="77777777" w:rsidR="006A7EA5" w:rsidRPr="00CD6925" w:rsidRDefault="006A7EA5" w:rsidP="00443FC4">
            <w:pPr>
              <w:spacing w:before="60" w:after="60"/>
              <w:ind w:right="282"/>
              <w:jc w:val="both"/>
              <w:rPr>
                <w:rFonts w:ascii="Arial" w:hAnsi="Arial" w:cs="Arial"/>
              </w:rPr>
            </w:pPr>
          </w:p>
          <w:p w14:paraId="516F195B" w14:textId="77777777" w:rsidR="00F931FB" w:rsidRPr="00CD6925" w:rsidRDefault="00F931FB" w:rsidP="00443FC4">
            <w:pPr>
              <w:spacing w:before="60" w:after="60"/>
              <w:ind w:right="282"/>
              <w:jc w:val="both"/>
              <w:rPr>
                <w:rFonts w:ascii="Arial" w:hAnsi="Arial" w:cs="Arial"/>
              </w:rPr>
            </w:pPr>
          </w:p>
          <w:p w14:paraId="3D51843D" w14:textId="77777777" w:rsidR="00102470" w:rsidRPr="00CD6925" w:rsidRDefault="00102470" w:rsidP="00443FC4">
            <w:pPr>
              <w:spacing w:before="60" w:after="60"/>
              <w:ind w:right="282"/>
              <w:jc w:val="both"/>
              <w:rPr>
                <w:rFonts w:ascii="Arial" w:hAnsi="Arial" w:cs="Arial"/>
              </w:rPr>
            </w:pPr>
          </w:p>
          <w:p w14:paraId="71D440F8" w14:textId="77777777" w:rsidR="00102470" w:rsidRPr="00CD6925" w:rsidRDefault="00102470" w:rsidP="00443FC4">
            <w:pPr>
              <w:spacing w:before="60" w:after="60"/>
              <w:ind w:right="282"/>
              <w:jc w:val="both"/>
              <w:rPr>
                <w:rFonts w:ascii="Arial" w:hAnsi="Arial" w:cs="Arial"/>
              </w:rPr>
            </w:pPr>
          </w:p>
        </w:tc>
      </w:tr>
      <w:tr w:rsidR="00E04F41" w:rsidRPr="00CD6925" w14:paraId="273B9518" w14:textId="77777777" w:rsidTr="00AD027A">
        <w:trPr>
          <w:gridBefore w:val="1"/>
          <w:wBefore w:w="246" w:type="dxa"/>
        </w:trPr>
        <w:tc>
          <w:tcPr>
            <w:tcW w:w="9392" w:type="dxa"/>
            <w:gridSpan w:val="2"/>
            <w:shd w:val="clear" w:color="auto" w:fill="BFBFBF" w:themeFill="background1" w:themeFillShade="BF"/>
          </w:tcPr>
          <w:p w14:paraId="3FBBEB38" w14:textId="43D47944" w:rsidR="00E04F41" w:rsidRPr="00CD6925" w:rsidRDefault="00E03B4D" w:rsidP="008A0168">
            <w:pPr>
              <w:spacing w:before="120" w:after="120"/>
              <w:rPr>
                <w:rFonts w:ascii="Arial" w:hAnsi="Arial" w:cs="Arial"/>
                <w:b/>
              </w:rPr>
            </w:pPr>
            <w:r w:rsidRPr="00CD6925">
              <w:rPr>
                <w:rFonts w:ascii="Arial" w:hAnsi="Arial" w:cs="Arial"/>
                <w:b/>
              </w:rPr>
              <w:lastRenderedPageBreak/>
              <w:t>Main duties and responsibilities</w:t>
            </w:r>
          </w:p>
        </w:tc>
      </w:tr>
      <w:tr w:rsidR="00E04F41" w:rsidRPr="00CD6925" w14:paraId="2A796BD0" w14:textId="77777777" w:rsidTr="00AD027A">
        <w:trPr>
          <w:gridBefore w:val="1"/>
          <w:wBefore w:w="246" w:type="dxa"/>
        </w:trPr>
        <w:tc>
          <w:tcPr>
            <w:tcW w:w="9392" w:type="dxa"/>
            <w:gridSpan w:val="2"/>
          </w:tcPr>
          <w:p w14:paraId="3BE2C672" w14:textId="77777777" w:rsidR="00CD6925" w:rsidRDefault="00CD6925" w:rsidP="006F7D50">
            <w:pPr>
              <w:outlineLvl w:val="2"/>
              <w:rPr>
                <w:rFonts w:ascii="Arial" w:eastAsia="Times New Roman" w:hAnsi="Arial" w:cs="Arial"/>
                <w:b/>
                <w:bCs/>
                <w:sz w:val="20"/>
                <w:szCs w:val="20"/>
                <w:lang w:eastAsia="en-GB"/>
              </w:rPr>
            </w:pPr>
          </w:p>
          <w:p w14:paraId="034ACD6F" w14:textId="7DC64F72" w:rsidR="006F7D50" w:rsidRPr="00CD6925" w:rsidRDefault="006F7D50" w:rsidP="006F7D50">
            <w:pPr>
              <w:outlineLvl w:val="2"/>
              <w:rPr>
                <w:rFonts w:ascii="Arial" w:eastAsia="Times New Roman" w:hAnsi="Arial" w:cs="Arial"/>
                <w:b/>
                <w:bCs/>
                <w:lang w:eastAsia="en-GB"/>
              </w:rPr>
            </w:pPr>
            <w:r w:rsidRPr="00CD6925">
              <w:rPr>
                <w:rFonts w:ascii="Arial" w:eastAsia="Times New Roman" w:hAnsi="Arial" w:cs="Arial"/>
                <w:b/>
                <w:bCs/>
                <w:lang w:eastAsia="en-GB"/>
              </w:rPr>
              <w:t>Client delivery and business support</w:t>
            </w:r>
          </w:p>
          <w:p w14:paraId="67B7BC97" w14:textId="77777777" w:rsidR="006F7D50" w:rsidRPr="00CD6925" w:rsidRDefault="006F7D50" w:rsidP="006F7D50">
            <w:pPr>
              <w:numPr>
                <w:ilvl w:val="0"/>
                <w:numId w:val="33"/>
              </w:numPr>
              <w:rPr>
                <w:rFonts w:ascii="Arial" w:eastAsia="Times New Roman" w:hAnsi="Arial" w:cs="Arial"/>
                <w:lang w:eastAsia="en-GB"/>
              </w:rPr>
            </w:pPr>
            <w:r w:rsidRPr="00CD6925">
              <w:rPr>
                <w:rFonts w:ascii="Arial" w:eastAsia="Times New Roman" w:hAnsi="Arial" w:cs="Arial"/>
                <w:lang w:eastAsia="en-GB"/>
              </w:rPr>
              <w:t>To act as a point of contact for business support enquiries into ND+.</w:t>
            </w:r>
          </w:p>
          <w:p w14:paraId="0ECADF94" w14:textId="77777777" w:rsidR="006F7D50" w:rsidRPr="00CD6925" w:rsidRDefault="006F7D50" w:rsidP="006F7D50">
            <w:pPr>
              <w:numPr>
                <w:ilvl w:val="0"/>
                <w:numId w:val="33"/>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provide clients with business support through video, telephone, email, and face-to-face interaction, including on-site visits.</w:t>
            </w:r>
          </w:p>
          <w:p w14:paraId="17EFD868" w14:textId="77777777" w:rsidR="006F7D50" w:rsidRPr="00CD6925" w:rsidRDefault="006F7D50" w:rsidP="006F7D50">
            <w:pPr>
              <w:numPr>
                <w:ilvl w:val="0"/>
                <w:numId w:val="33"/>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work with farm businesses to support business planning and understanding of current and future financial options and funding opportunities.</w:t>
            </w:r>
          </w:p>
          <w:p w14:paraId="674DC4A0" w14:textId="77777777" w:rsidR="006F7D50" w:rsidRPr="00CD6925" w:rsidRDefault="006F7D50" w:rsidP="006F7D50">
            <w:pPr>
              <w:numPr>
                <w:ilvl w:val="0"/>
                <w:numId w:val="33"/>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assist businesses to explore opportunities including sustainability, profitability, productivity, growth, environmental initiatives, diversification, animal health and welfare, and succession planning.</w:t>
            </w:r>
          </w:p>
          <w:p w14:paraId="362DA0C6" w14:textId="325993EC" w:rsidR="006F7D50" w:rsidRPr="00CD6925" w:rsidRDefault="006F7D50" w:rsidP="006F7D50">
            <w:pPr>
              <w:numPr>
                <w:ilvl w:val="0"/>
                <w:numId w:val="33"/>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support clients to progress from initial advice through to implementation, funding take-up, and measurable business outcomes.</w:t>
            </w:r>
          </w:p>
          <w:p w14:paraId="0F7DAB04" w14:textId="77777777" w:rsidR="006F7D50" w:rsidRPr="00CD6925" w:rsidRDefault="006F7D50" w:rsidP="006F7D50">
            <w:pPr>
              <w:outlineLvl w:val="2"/>
              <w:rPr>
                <w:rFonts w:ascii="Arial" w:eastAsia="Times New Roman" w:hAnsi="Arial" w:cs="Arial"/>
                <w:b/>
                <w:bCs/>
                <w:lang w:eastAsia="en-GB"/>
              </w:rPr>
            </w:pPr>
            <w:r w:rsidRPr="00CD6925">
              <w:rPr>
                <w:rFonts w:ascii="Arial" w:eastAsia="Times New Roman" w:hAnsi="Arial" w:cs="Arial"/>
                <w:b/>
                <w:bCs/>
                <w:lang w:eastAsia="en-GB"/>
              </w:rPr>
              <w:t>Commercial and service development</w:t>
            </w:r>
          </w:p>
          <w:p w14:paraId="63167F2F" w14:textId="77777777" w:rsidR="006F7D50" w:rsidRPr="00CD6925" w:rsidRDefault="006F7D50" w:rsidP="006F7D50">
            <w:pPr>
              <w:numPr>
                <w:ilvl w:val="0"/>
                <w:numId w:val="34"/>
              </w:numPr>
              <w:rPr>
                <w:rFonts w:ascii="Arial" w:eastAsia="Times New Roman" w:hAnsi="Arial" w:cs="Arial"/>
                <w:lang w:eastAsia="en-GB"/>
              </w:rPr>
            </w:pPr>
            <w:r w:rsidRPr="00CD6925">
              <w:rPr>
                <w:rFonts w:ascii="Arial" w:eastAsia="Times New Roman" w:hAnsi="Arial" w:cs="Arial"/>
                <w:lang w:eastAsia="en-GB"/>
              </w:rPr>
              <w:t>To identify opportunities to enhance support to clients, including where additional or commercial support may be appropriate.</w:t>
            </w:r>
          </w:p>
          <w:p w14:paraId="711A19E5" w14:textId="77777777" w:rsidR="006F7D50" w:rsidRPr="00CD6925" w:rsidRDefault="006F7D50" w:rsidP="006F7D50">
            <w:pPr>
              <w:numPr>
                <w:ilvl w:val="0"/>
                <w:numId w:val="34"/>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undertake enhanced and, where appropriate, chargeable advisory support to clients, including application support and business planning.</w:t>
            </w:r>
          </w:p>
          <w:p w14:paraId="36B5CB83" w14:textId="46F1DC33" w:rsidR="006F7D50" w:rsidRPr="00CD6925" w:rsidRDefault="006F7D50" w:rsidP="006F7D50">
            <w:pPr>
              <w:numPr>
                <w:ilvl w:val="0"/>
                <w:numId w:val="34"/>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contribute to the delivery and ongoing development of ND+’s commercial agricultural service offer.</w:t>
            </w:r>
          </w:p>
          <w:p w14:paraId="774D2393" w14:textId="77777777" w:rsidR="006F7D50" w:rsidRPr="00CD6925" w:rsidRDefault="006F7D50" w:rsidP="006F7D50">
            <w:pPr>
              <w:outlineLvl w:val="2"/>
              <w:rPr>
                <w:rFonts w:ascii="Arial" w:eastAsia="Times New Roman" w:hAnsi="Arial" w:cs="Arial"/>
                <w:b/>
                <w:bCs/>
                <w:lang w:eastAsia="en-GB"/>
              </w:rPr>
            </w:pPr>
            <w:r w:rsidRPr="00CD6925">
              <w:rPr>
                <w:rFonts w:ascii="Arial" w:eastAsia="Times New Roman" w:hAnsi="Arial" w:cs="Arial"/>
                <w:b/>
                <w:bCs/>
                <w:lang w:eastAsia="en-GB"/>
              </w:rPr>
              <w:t>Knowledge and technical expertise</w:t>
            </w:r>
          </w:p>
          <w:p w14:paraId="655AA713" w14:textId="77777777" w:rsidR="006F7D50" w:rsidRPr="00CD6925" w:rsidRDefault="006F7D50" w:rsidP="006F7D50">
            <w:pPr>
              <w:numPr>
                <w:ilvl w:val="0"/>
                <w:numId w:val="35"/>
              </w:numPr>
              <w:rPr>
                <w:rFonts w:ascii="Arial" w:eastAsia="Times New Roman" w:hAnsi="Arial" w:cs="Arial"/>
                <w:lang w:eastAsia="en-GB"/>
              </w:rPr>
            </w:pPr>
            <w:r w:rsidRPr="00CD6925">
              <w:rPr>
                <w:rFonts w:ascii="Arial" w:eastAsia="Times New Roman" w:hAnsi="Arial" w:cs="Arial"/>
                <w:lang w:eastAsia="en-GB"/>
              </w:rPr>
              <w:t>To maintain up-to-date knowledge of agricultural policy, funding schemes, and sector developments, including Countryside Stewardship, Sustainable Farming Incentive, and other agricultural grants.</w:t>
            </w:r>
          </w:p>
          <w:p w14:paraId="61C87AA9" w14:textId="77777777" w:rsidR="006F7D50" w:rsidRPr="00CD6925" w:rsidRDefault="006F7D50" w:rsidP="006F7D50">
            <w:pPr>
              <w:numPr>
                <w:ilvl w:val="0"/>
                <w:numId w:val="35"/>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assist farmers with preparing applications for Countryside Stewardship, Sustainable Farming Incentive, and other agricultural grants.</w:t>
            </w:r>
          </w:p>
          <w:p w14:paraId="6316A1C6" w14:textId="77777777" w:rsidR="006F7D50" w:rsidRPr="00CD6925" w:rsidRDefault="006F7D50" w:rsidP="006F7D50">
            <w:pPr>
              <w:numPr>
                <w:ilvl w:val="0"/>
                <w:numId w:val="35"/>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maintain knowledge of a wide range of non-legislative business support, including funding programmes, innovation support, and networking opportunities.</w:t>
            </w:r>
          </w:p>
          <w:p w14:paraId="6CFE6E94" w14:textId="5E739622" w:rsidR="006F7D50" w:rsidRPr="00CD6925" w:rsidRDefault="006F7D50" w:rsidP="006F7D50">
            <w:pPr>
              <w:numPr>
                <w:ilvl w:val="0"/>
                <w:numId w:val="35"/>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use all available sources of information, knowledge, and professional expertise to meet client needs.</w:t>
            </w:r>
          </w:p>
          <w:p w14:paraId="77E50565" w14:textId="77777777" w:rsidR="006F7D50" w:rsidRPr="00CD6925" w:rsidRDefault="006F7D50" w:rsidP="006F7D50">
            <w:pPr>
              <w:outlineLvl w:val="2"/>
              <w:rPr>
                <w:rFonts w:ascii="Arial" w:eastAsia="Times New Roman" w:hAnsi="Arial" w:cs="Arial"/>
                <w:b/>
                <w:bCs/>
                <w:lang w:eastAsia="en-GB"/>
              </w:rPr>
            </w:pPr>
            <w:r w:rsidRPr="00CD6925">
              <w:rPr>
                <w:rFonts w:ascii="Arial" w:eastAsia="Times New Roman" w:hAnsi="Arial" w:cs="Arial"/>
                <w:b/>
                <w:bCs/>
                <w:lang w:eastAsia="en-GB"/>
              </w:rPr>
              <w:t>Partnerships and stakeholder engagement</w:t>
            </w:r>
          </w:p>
          <w:p w14:paraId="280CE79B" w14:textId="77777777" w:rsidR="006F7D50" w:rsidRPr="00CD6925" w:rsidRDefault="006F7D50" w:rsidP="006F7D50">
            <w:pPr>
              <w:numPr>
                <w:ilvl w:val="0"/>
                <w:numId w:val="36"/>
              </w:numPr>
              <w:rPr>
                <w:rFonts w:ascii="Arial" w:eastAsia="Times New Roman" w:hAnsi="Arial" w:cs="Arial"/>
                <w:lang w:eastAsia="en-GB"/>
              </w:rPr>
            </w:pPr>
            <w:r w:rsidRPr="00CD6925">
              <w:rPr>
                <w:rFonts w:ascii="Arial" w:eastAsia="Times New Roman" w:hAnsi="Arial" w:cs="Arial"/>
                <w:lang w:eastAsia="en-GB"/>
              </w:rPr>
              <w:t>To develop and maintain relationships with key partners, including Natural England and Catchment Sensitive Farming.</w:t>
            </w:r>
          </w:p>
          <w:p w14:paraId="121DFF27" w14:textId="77777777" w:rsidR="006F7D50" w:rsidRPr="00CD6925" w:rsidRDefault="006F7D50" w:rsidP="006F7D50">
            <w:pPr>
              <w:numPr>
                <w:ilvl w:val="0"/>
                <w:numId w:val="36"/>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develop networks with appropriate external referral and partner organisations.</w:t>
            </w:r>
          </w:p>
          <w:p w14:paraId="23D2267B" w14:textId="77777777" w:rsidR="006F7D50" w:rsidRPr="00CD6925" w:rsidRDefault="006F7D50" w:rsidP="006F7D50">
            <w:pPr>
              <w:numPr>
                <w:ilvl w:val="0"/>
                <w:numId w:val="36"/>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liaise with other delivery organisations involved in the delivery consortium, as required.</w:t>
            </w:r>
          </w:p>
          <w:p w14:paraId="501AEFB6" w14:textId="77777777" w:rsidR="006F7D50" w:rsidRPr="00CD6925" w:rsidRDefault="006F7D50" w:rsidP="006F7D50">
            <w:pPr>
              <w:numPr>
                <w:ilvl w:val="0"/>
                <w:numId w:val="36"/>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work with Torridge and North Devon District Councils’ planning departments to assist with planning enquiries from clients.</w:t>
            </w:r>
          </w:p>
          <w:p w14:paraId="346AE758" w14:textId="77777777" w:rsidR="006F7D50" w:rsidRPr="00CD6925" w:rsidRDefault="006F7D50" w:rsidP="006F7D50">
            <w:pPr>
              <w:numPr>
                <w:ilvl w:val="0"/>
                <w:numId w:val="36"/>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work with the Programme Delivery Manager and wider Economic Development Officers from the Councils on the development of agricultural projects.</w:t>
            </w:r>
          </w:p>
          <w:p w14:paraId="3C55132F" w14:textId="0185F174" w:rsidR="006F7D50" w:rsidRPr="00CD6925" w:rsidRDefault="006F7D50" w:rsidP="006F7D50">
            <w:pPr>
              <w:numPr>
                <w:ilvl w:val="0"/>
                <w:numId w:val="36"/>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share relevant network information with the team and more widely within ND+.</w:t>
            </w:r>
          </w:p>
          <w:p w14:paraId="26CDD2F5" w14:textId="77777777" w:rsidR="006F7D50" w:rsidRPr="00CD6925" w:rsidRDefault="006F7D50" w:rsidP="006F7D50">
            <w:pPr>
              <w:outlineLvl w:val="2"/>
              <w:rPr>
                <w:rFonts w:ascii="Arial" w:eastAsia="Times New Roman" w:hAnsi="Arial" w:cs="Arial"/>
                <w:b/>
                <w:bCs/>
                <w:lang w:eastAsia="en-GB"/>
              </w:rPr>
            </w:pPr>
            <w:r w:rsidRPr="00CD6925">
              <w:rPr>
                <w:rFonts w:ascii="Arial" w:eastAsia="Times New Roman" w:hAnsi="Arial" w:cs="Arial"/>
                <w:b/>
                <w:bCs/>
                <w:lang w:eastAsia="en-GB"/>
              </w:rPr>
              <w:t>Systems, reporting and compliance</w:t>
            </w:r>
          </w:p>
          <w:p w14:paraId="4122D586" w14:textId="77777777" w:rsidR="006F7D50" w:rsidRPr="00CD6925" w:rsidRDefault="006F7D50" w:rsidP="006F7D50">
            <w:pPr>
              <w:numPr>
                <w:ilvl w:val="0"/>
                <w:numId w:val="37"/>
              </w:numPr>
              <w:rPr>
                <w:rFonts w:ascii="Arial" w:eastAsia="Times New Roman" w:hAnsi="Arial" w:cs="Arial"/>
                <w:lang w:eastAsia="en-GB"/>
              </w:rPr>
            </w:pPr>
            <w:r w:rsidRPr="00CD6925">
              <w:rPr>
                <w:rFonts w:ascii="Arial" w:eastAsia="Times New Roman" w:hAnsi="Arial" w:cs="Arial"/>
                <w:lang w:eastAsia="en-GB"/>
              </w:rPr>
              <w:t>To produce accurate and detailed reports following client interventions to comply with the requirements of business support contracts.</w:t>
            </w:r>
          </w:p>
          <w:p w14:paraId="70664B52" w14:textId="77777777" w:rsidR="006F7D50" w:rsidRPr="00CD6925" w:rsidRDefault="006F7D50" w:rsidP="006F7D50">
            <w:pPr>
              <w:numPr>
                <w:ilvl w:val="0"/>
                <w:numId w:val="37"/>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lastRenderedPageBreak/>
              <w:t>To maintain accurate and up-to-date records using CRM systems and other digital tools to support client management, reporting, and service delivery.</w:t>
            </w:r>
          </w:p>
          <w:p w14:paraId="1F647A3C" w14:textId="77777777" w:rsidR="006F7D50" w:rsidRPr="00CD6925" w:rsidRDefault="006F7D50" w:rsidP="006F7D50">
            <w:pPr>
              <w:numPr>
                <w:ilvl w:val="0"/>
                <w:numId w:val="37"/>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use a range of IT systems and platforms (e.g. spreadsheets, CRM, mapping tools) to support business advice and programme delivery.</w:t>
            </w:r>
          </w:p>
          <w:p w14:paraId="6CB20392" w14:textId="77777777" w:rsidR="006F7D50" w:rsidRPr="00CD6925" w:rsidRDefault="006F7D50" w:rsidP="006F7D50">
            <w:pPr>
              <w:numPr>
                <w:ilvl w:val="0"/>
                <w:numId w:val="37"/>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work with the Programme Delivery Coordinator and Programme Delivery Manager to ensure accurate and timely information is provided to support funding claims.</w:t>
            </w:r>
          </w:p>
          <w:p w14:paraId="2257748D" w14:textId="60CB2D52" w:rsidR="006F7D50" w:rsidRPr="00CD6925" w:rsidRDefault="006F7D50" w:rsidP="006F7D50">
            <w:pPr>
              <w:numPr>
                <w:ilvl w:val="0"/>
                <w:numId w:val="37"/>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monitor performance and report on Key Performance Indicators (KPIs) where required.</w:t>
            </w:r>
          </w:p>
          <w:p w14:paraId="101EFC86" w14:textId="77777777" w:rsidR="006F7D50" w:rsidRPr="00CD6925" w:rsidRDefault="006F7D50" w:rsidP="006F7D50">
            <w:pPr>
              <w:outlineLvl w:val="2"/>
              <w:rPr>
                <w:rFonts w:ascii="Arial" w:eastAsia="Times New Roman" w:hAnsi="Arial" w:cs="Arial"/>
                <w:b/>
                <w:bCs/>
                <w:lang w:eastAsia="en-GB"/>
              </w:rPr>
            </w:pPr>
            <w:r w:rsidRPr="00CD6925">
              <w:rPr>
                <w:rFonts w:ascii="Arial" w:eastAsia="Times New Roman" w:hAnsi="Arial" w:cs="Arial"/>
                <w:b/>
                <w:bCs/>
                <w:lang w:eastAsia="en-GB"/>
              </w:rPr>
              <w:t>Wider contribution and organisational support</w:t>
            </w:r>
          </w:p>
          <w:p w14:paraId="0FCA561B" w14:textId="77777777" w:rsidR="006F7D50" w:rsidRPr="00CD6925" w:rsidRDefault="006F7D50" w:rsidP="006F7D50">
            <w:pPr>
              <w:numPr>
                <w:ilvl w:val="0"/>
                <w:numId w:val="38"/>
              </w:numPr>
              <w:rPr>
                <w:rFonts w:ascii="Arial" w:eastAsia="Times New Roman" w:hAnsi="Arial" w:cs="Arial"/>
                <w:lang w:eastAsia="en-GB"/>
              </w:rPr>
            </w:pPr>
            <w:r w:rsidRPr="00CD6925">
              <w:rPr>
                <w:rFonts w:ascii="Arial" w:eastAsia="Times New Roman" w:hAnsi="Arial" w:cs="Arial"/>
                <w:lang w:eastAsia="en-GB"/>
              </w:rPr>
              <w:t>To assist with the promotion of the business support offer within Devon.</w:t>
            </w:r>
          </w:p>
          <w:p w14:paraId="605610D7" w14:textId="77777777" w:rsidR="006F7D50" w:rsidRPr="00CD6925" w:rsidRDefault="006F7D50" w:rsidP="006F7D50">
            <w:pPr>
              <w:numPr>
                <w:ilvl w:val="0"/>
                <w:numId w:val="38"/>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support and deliver events, workshops, and webinars (including online delivery), and attend agricultural shows and events to promote the organisation.</w:t>
            </w:r>
          </w:p>
          <w:p w14:paraId="60D0E970" w14:textId="77777777" w:rsidR="006F7D50" w:rsidRPr="00CD6925" w:rsidRDefault="006F7D50" w:rsidP="006F7D50">
            <w:pPr>
              <w:numPr>
                <w:ilvl w:val="0"/>
                <w:numId w:val="38"/>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assist in developing and maintaining a suite of information materials, including digital content for the ND+ website and client-facing resources.</w:t>
            </w:r>
          </w:p>
          <w:p w14:paraId="499845A7" w14:textId="77777777" w:rsidR="006F7D50" w:rsidRPr="00CD6925" w:rsidRDefault="006F7D50" w:rsidP="006F7D50">
            <w:pPr>
              <w:numPr>
                <w:ilvl w:val="0"/>
                <w:numId w:val="38"/>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To work in a confidential and professional manner to support businesses in developing their business, management, and personal skills.</w:t>
            </w:r>
          </w:p>
          <w:p w14:paraId="71B4FAF2" w14:textId="77777777" w:rsidR="006F7D50" w:rsidRPr="00CD6925" w:rsidRDefault="006F7D50" w:rsidP="006F7D50">
            <w:pPr>
              <w:numPr>
                <w:ilvl w:val="0"/>
                <w:numId w:val="38"/>
              </w:numPr>
              <w:spacing w:before="100" w:beforeAutospacing="1" w:after="100" w:afterAutospacing="1" w:line="300" w:lineRule="atLeast"/>
              <w:rPr>
                <w:rFonts w:ascii="Arial" w:eastAsia="Times New Roman" w:hAnsi="Arial" w:cs="Arial"/>
                <w:lang w:eastAsia="en-GB"/>
              </w:rPr>
            </w:pPr>
            <w:r w:rsidRPr="00CD6925">
              <w:rPr>
                <w:rFonts w:ascii="Arial" w:eastAsia="Times New Roman" w:hAnsi="Arial" w:cs="Arial"/>
                <w:lang w:eastAsia="en-GB"/>
              </w:rPr>
              <w:t>On occasion, to provide light-touch business support to non-agricultural clients where appropriate, supported by referral or signposting where specialist input is required.</w:t>
            </w:r>
          </w:p>
          <w:p w14:paraId="589E09E7" w14:textId="77777777" w:rsidR="00AB5D35" w:rsidRPr="00CD6925" w:rsidRDefault="005F24EE" w:rsidP="00AB5D35">
            <w:pPr>
              <w:rPr>
                <w:rFonts w:ascii="Arial" w:hAnsi="Arial" w:cs="Arial"/>
              </w:rPr>
            </w:pPr>
            <w:r w:rsidRPr="00CD6925">
              <w:rPr>
                <w:rFonts w:ascii="Arial" w:hAnsi="Arial" w:cs="Arial"/>
              </w:rPr>
              <w:t xml:space="preserve">  </w:t>
            </w:r>
          </w:p>
          <w:p w14:paraId="41EECD8B" w14:textId="4F490FEF" w:rsidR="005F24EE" w:rsidRPr="00CD6925" w:rsidRDefault="005F24EE" w:rsidP="006F7D50">
            <w:pPr>
              <w:rPr>
                <w:rFonts w:ascii="Arial" w:hAnsi="Arial" w:cs="Arial"/>
              </w:rPr>
            </w:pPr>
            <w:r w:rsidRPr="00CD6925">
              <w:rPr>
                <w:rFonts w:ascii="Arial" w:hAnsi="Arial" w:cs="Arial"/>
                <w:b/>
                <w:bCs/>
              </w:rPr>
              <w:t>O</w:t>
            </w:r>
            <w:r w:rsidR="007E330E" w:rsidRPr="00CD6925">
              <w:rPr>
                <w:rFonts w:ascii="Arial" w:hAnsi="Arial" w:cs="Arial"/>
                <w:b/>
                <w:bCs/>
              </w:rPr>
              <w:t>ther duties</w:t>
            </w:r>
            <w:r w:rsidRPr="00CD6925">
              <w:rPr>
                <w:rFonts w:ascii="Arial" w:hAnsi="Arial" w:cs="Arial"/>
                <w:b/>
                <w:bCs/>
              </w:rPr>
              <w:t xml:space="preserve">: </w:t>
            </w:r>
          </w:p>
          <w:p w14:paraId="0150132F" w14:textId="29C9F54E" w:rsidR="005F24EE" w:rsidRPr="00CD6925" w:rsidRDefault="005F24EE" w:rsidP="006F7D50">
            <w:pPr>
              <w:rPr>
                <w:rFonts w:ascii="Arial" w:hAnsi="Arial" w:cs="Arial"/>
              </w:rPr>
            </w:pPr>
            <w:r w:rsidRPr="00CD6925">
              <w:rPr>
                <w:rFonts w:ascii="Arial" w:hAnsi="Arial" w:cs="Arial"/>
              </w:rPr>
              <w:t xml:space="preserve">In order to deliver services effectively, a degree of flexibility is </w:t>
            </w:r>
            <w:r w:rsidR="00BE4288" w:rsidRPr="00CD6925">
              <w:rPr>
                <w:rFonts w:ascii="Arial" w:hAnsi="Arial" w:cs="Arial"/>
              </w:rPr>
              <w:t>needed,</w:t>
            </w:r>
            <w:r w:rsidRPr="00CD6925">
              <w:rPr>
                <w:rFonts w:ascii="Arial" w:hAnsi="Arial" w:cs="Arial"/>
              </w:rPr>
              <w:t xml:space="preserve"> and the post holder may be required to perform work not specifically referred to above. Such duties, however, should not normally exceed those expected of an employee at that grade. </w:t>
            </w:r>
          </w:p>
          <w:p w14:paraId="1823CE9F" w14:textId="77777777" w:rsidR="006F7D50" w:rsidRPr="00CD6925" w:rsidRDefault="006F7D50" w:rsidP="006F7D50">
            <w:pPr>
              <w:rPr>
                <w:rFonts w:ascii="Arial" w:hAnsi="Arial" w:cs="Arial"/>
                <w:b/>
                <w:bCs/>
              </w:rPr>
            </w:pPr>
          </w:p>
          <w:p w14:paraId="77FCA2B3" w14:textId="6F472A04" w:rsidR="005F24EE" w:rsidRPr="00CD6925" w:rsidRDefault="005F24EE" w:rsidP="006F7D50">
            <w:pPr>
              <w:rPr>
                <w:rFonts w:ascii="Arial" w:hAnsi="Arial" w:cs="Arial"/>
              </w:rPr>
            </w:pPr>
            <w:r w:rsidRPr="00CD6925">
              <w:rPr>
                <w:rFonts w:ascii="Arial" w:hAnsi="Arial" w:cs="Arial"/>
                <w:b/>
                <w:bCs/>
              </w:rPr>
              <w:t>H</w:t>
            </w:r>
            <w:r w:rsidR="007E330E" w:rsidRPr="00CD6925">
              <w:rPr>
                <w:rFonts w:ascii="Arial" w:hAnsi="Arial" w:cs="Arial"/>
                <w:b/>
                <w:bCs/>
              </w:rPr>
              <w:t>ealth &amp; Safety</w:t>
            </w:r>
            <w:r w:rsidRPr="00CD6925">
              <w:rPr>
                <w:rFonts w:ascii="Arial" w:hAnsi="Arial" w:cs="Arial"/>
                <w:b/>
                <w:bCs/>
              </w:rPr>
              <w:t xml:space="preserve">: </w:t>
            </w:r>
          </w:p>
          <w:p w14:paraId="31FAA8D0" w14:textId="77777777" w:rsidR="005F24EE" w:rsidRPr="00CD6925" w:rsidRDefault="005F24EE" w:rsidP="006F7D50">
            <w:pPr>
              <w:rPr>
                <w:rFonts w:ascii="Arial" w:hAnsi="Arial" w:cs="Arial"/>
              </w:rPr>
            </w:pPr>
            <w:r w:rsidRPr="00CD6925">
              <w:rPr>
                <w:rFonts w:ascii="Arial" w:hAnsi="Arial" w:cs="Arial"/>
              </w:rPr>
              <w:t xml:space="preserve">The </w:t>
            </w:r>
            <w:r w:rsidR="008D3898" w:rsidRPr="00CD6925">
              <w:rPr>
                <w:rFonts w:ascii="Arial" w:hAnsi="Arial" w:cs="Arial"/>
              </w:rPr>
              <w:t>organisation</w:t>
            </w:r>
            <w:r w:rsidRPr="00CD6925">
              <w:rPr>
                <w:rFonts w:ascii="Arial" w:hAnsi="Arial" w:cs="Arial"/>
              </w:rPr>
              <w:t xml:space="preserve"> has a Health and Safety Policy, which outlines its responsibilities as an employer, and the responsibilities of its employees in respect of health and safety. All employees need to be aware of this policy and comply with its content. </w:t>
            </w:r>
          </w:p>
          <w:p w14:paraId="0FABD731" w14:textId="77777777" w:rsidR="006F7D50" w:rsidRPr="00CD6925" w:rsidRDefault="006F7D50" w:rsidP="006F7D50">
            <w:pPr>
              <w:rPr>
                <w:rFonts w:ascii="Arial" w:hAnsi="Arial" w:cs="Arial"/>
                <w:b/>
                <w:bCs/>
              </w:rPr>
            </w:pPr>
          </w:p>
          <w:p w14:paraId="782AF546" w14:textId="3FA74917" w:rsidR="005F24EE" w:rsidRPr="00CD6925" w:rsidRDefault="008D3898" w:rsidP="006F7D50">
            <w:pPr>
              <w:rPr>
                <w:rFonts w:ascii="Arial" w:hAnsi="Arial" w:cs="Arial"/>
              </w:rPr>
            </w:pPr>
            <w:r w:rsidRPr="00CD6925">
              <w:rPr>
                <w:rFonts w:ascii="Arial" w:hAnsi="Arial" w:cs="Arial"/>
                <w:b/>
                <w:bCs/>
              </w:rPr>
              <w:t>General Data Protection Regulations</w:t>
            </w:r>
            <w:r w:rsidR="007E330E" w:rsidRPr="00CD6925">
              <w:rPr>
                <w:rFonts w:ascii="Arial" w:hAnsi="Arial" w:cs="Arial"/>
                <w:b/>
                <w:bCs/>
              </w:rPr>
              <w:t>:</w:t>
            </w:r>
            <w:r w:rsidR="005F24EE" w:rsidRPr="00CD6925">
              <w:rPr>
                <w:rFonts w:ascii="Arial" w:hAnsi="Arial" w:cs="Arial"/>
                <w:b/>
                <w:bCs/>
              </w:rPr>
              <w:t xml:space="preserve"> </w:t>
            </w:r>
          </w:p>
          <w:p w14:paraId="231063BC" w14:textId="77777777" w:rsidR="005F24EE" w:rsidRPr="00CD6925" w:rsidRDefault="005F24EE" w:rsidP="006F7D50">
            <w:pPr>
              <w:rPr>
                <w:rFonts w:ascii="Arial" w:hAnsi="Arial" w:cs="Arial"/>
              </w:rPr>
            </w:pPr>
            <w:r w:rsidRPr="00CD6925">
              <w:rPr>
                <w:rFonts w:ascii="Arial" w:hAnsi="Arial" w:cs="Arial"/>
              </w:rPr>
              <w:t xml:space="preserve">It is the responsibility of the postholder to ensure that the </w:t>
            </w:r>
            <w:r w:rsidR="008D3898" w:rsidRPr="00CD6925">
              <w:rPr>
                <w:rFonts w:ascii="Arial" w:hAnsi="Arial" w:cs="Arial"/>
              </w:rPr>
              <w:t>organisations</w:t>
            </w:r>
            <w:r w:rsidRPr="00CD6925">
              <w:rPr>
                <w:rFonts w:ascii="Arial" w:hAnsi="Arial" w:cs="Arial"/>
              </w:rPr>
              <w:t xml:space="preserve"> requirements for compliance with the </w:t>
            </w:r>
            <w:r w:rsidR="008D3898" w:rsidRPr="00CD6925">
              <w:rPr>
                <w:rFonts w:ascii="Arial" w:hAnsi="Arial" w:cs="Arial"/>
              </w:rPr>
              <w:t xml:space="preserve">General </w:t>
            </w:r>
            <w:r w:rsidRPr="00CD6925">
              <w:rPr>
                <w:rFonts w:ascii="Arial" w:hAnsi="Arial" w:cs="Arial"/>
              </w:rPr>
              <w:t xml:space="preserve">Data Protection </w:t>
            </w:r>
            <w:r w:rsidR="008D3898" w:rsidRPr="00CD6925">
              <w:rPr>
                <w:rFonts w:ascii="Arial" w:hAnsi="Arial" w:cs="Arial"/>
              </w:rPr>
              <w:t>Regulations</w:t>
            </w:r>
            <w:r w:rsidRPr="00CD6925">
              <w:rPr>
                <w:rFonts w:ascii="Arial" w:hAnsi="Arial" w:cs="Arial"/>
              </w:rPr>
              <w:t xml:space="preserve"> are met. </w:t>
            </w:r>
          </w:p>
          <w:p w14:paraId="017CCE64" w14:textId="77777777" w:rsidR="006F7D50" w:rsidRPr="00CD6925" w:rsidRDefault="006F7D50" w:rsidP="006F7D50">
            <w:pPr>
              <w:rPr>
                <w:rFonts w:ascii="Arial" w:hAnsi="Arial" w:cs="Arial"/>
                <w:b/>
                <w:bCs/>
              </w:rPr>
            </w:pPr>
          </w:p>
          <w:p w14:paraId="46CEECF4" w14:textId="4E6B327D" w:rsidR="005F24EE" w:rsidRPr="00CD6925" w:rsidRDefault="008D3898" w:rsidP="006F7D50">
            <w:pPr>
              <w:rPr>
                <w:rFonts w:ascii="Arial" w:hAnsi="Arial" w:cs="Arial"/>
              </w:rPr>
            </w:pPr>
            <w:r w:rsidRPr="00CD6925">
              <w:rPr>
                <w:rFonts w:ascii="Arial" w:hAnsi="Arial" w:cs="Arial"/>
                <w:b/>
                <w:bCs/>
              </w:rPr>
              <w:t>Equal Opportunities/</w:t>
            </w:r>
            <w:r w:rsidR="007E330E" w:rsidRPr="00CD6925">
              <w:rPr>
                <w:rFonts w:ascii="Arial" w:hAnsi="Arial" w:cs="Arial"/>
                <w:b/>
                <w:bCs/>
              </w:rPr>
              <w:t>Equality</w:t>
            </w:r>
            <w:r w:rsidRPr="00CD6925">
              <w:rPr>
                <w:rFonts w:ascii="Arial" w:hAnsi="Arial" w:cs="Arial"/>
                <w:b/>
                <w:bCs/>
              </w:rPr>
              <w:t xml:space="preserve"> &amp; Diversity Policy:</w:t>
            </w:r>
            <w:r w:rsidR="005F24EE" w:rsidRPr="00CD6925">
              <w:rPr>
                <w:rFonts w:ascii="Arial" w:hAnsi="Arial" w:cs="Arial"/>
                <w:b/>
                <w:bCs/>
              </w:rPr>
              <w:t xml:space="preserve"> </w:t>
            </w:r>
          </w:p>
          <w:p w14:paraId="0B651553" w14:textId="77777777" w:rsidR="005F24EE" w:rsidRPr="00CD6925" w:rsidRDefault="005F24EE" w:rsidP="006F7D50">
            <w:pPr>
              <w:rPr>
                <w:rFonts w:ascii="Arial" w:hAnsi="Arial" w:cs="Arial"/>
              </w:rPr>
            </w:pPr>
            <w:r w:rsidRPr="00CD6925">
              <w:rPr>
                <w:rFonts w:ascii="Arial" w:hAnsi="Arial" w:cs="Arial"/>
              </w:rPr>
              <w:t xml:space="preserve">The </w:t>
            </w:r>
            <w:r w:rsidR="008D3898" w:rsidRPr="00CD6925">
              <w:rPr>
                <w:rFonts w:ascii="Arial" w:hAnsi="Arial" w:cs="Arial"/>
              </w:rPr>
              <w:t xml:space="preserve">organisation has an Equal Opportunities Statement &amp; Equality and Diversity Policy </w:t>
            </w:r>
            <w:r w:rsidRPr="00CD6925">
              <w:rPr>
                <w:rFonts w:ascii="Arial" w:hAnsi="Arial" w:cs="Arial"/>
              </w:rPr>
              <w:t xml:space="preserve">which gives clear guidance on the responsibilities of both the employee and the employer. All employees must be familiar with and comply with all aspects of the Scheme. </w:t>
            </w:r>
          </w:p>
          <w:p w14:paraId="0E48840B" w14:textId="77777777" w:rsidR="006F7D50" w:rsidRPr="00CD6925" w:rsidRDefault="006F7D50" w:rsidP="006F7D50">
            <w:pPr>
              <w:rPr>
                <w:rFonts w:ascii="Arial" w:hAnsi="Arial" w:cs="Arial"/>
                <w:b/>
                <w:bCs/>
              </w:rPr>
            </w:pPr>
          </w:p>
          <w:p w14:paraId="3FEFCBF9" w14:textId="2C0671CD" w:rsidR="005F24EE" w:rsidRPr="00CD6925" w:rsidRDefault="005F24EE" w:rsidP="006F7D50">
            <w:pPr>
              <w:rPr>
                <w:rFonts w:ascii="Arial" w:hAnsi="Arial" w:cs="Arial"/>
              </w:rPr>
            </w:pPr>
            <w:r w:rsidRPr="00CD6925">
              <w:rPr>
                <w:rFonts w:ascii="Arial" w:hAnsi="Arial" w:cs="Arial"/>
                <w:b/>
                <w:bCs/>
              </w:rPr>
              <w:t>S</w:t>
            </w:r>
            <w:r w:rsidR="007E330E" w:rsidRPr="00CD6925">
              <w:rPr>
                <w:rFonts w:ascii="Arial" w:hAnsi="Arial" w:cs="Arial"/>
                <w:b/>
                <w:bCs/>
              </w:rPr>
              <w:t>afeguarding Children and Adults at Risk</w:t>
            </w:r>
            <w:r w:rsidRPr="00CD6925">
              <w:rPr>
                <w:rFonts w:ascii="Arial" w:hAnsi="Arial" w:cs="Arial"/>
                <w:b/>
                <w:bCs/>
              </w:rPr>
              <w:t xml:space="preserve">: </w:t>
            </w:r>
          </w:p>
          <w:p w14:paraId="6D70D97C" w14:textId="1EB72356" w:rsidR="005F24EE" w:rsidRPr="00CD6925" w:rsidRDefault="005F24EE" w:rsidP="006F7D50">
            <w:pPr>
              <w:rPr>
                <w:rFonts w:ascii="Arial" w:hAnsi="Arial" w:cs="Arial"/>
              </w:rPr>
            </w:pPr>
            <w:r w:rsidRPr="00CD6925">
              <w:rPr>
                <w:rFonts w:ascii="Arial" w:hAnsi="Arial" w:cs="Arial"/>
              </w:rPr>
              <w:t xml:space="preserve">The </w:t>
            </w:r>
            <w:r w:rsidR="008D3898" w:rsidRPr="00CD6925">
              <w:rPr>
                <w:rFonts w:ascii="Arial" w:hAnsi="Arial" w:cs="Arial"/>
              </w:rPr>
              <w:t>organisation</w:t>
            </w:r>
            <w:r w:rsidRPr="00CD6925">
              <w:rPr>
                <w:rFonts w:ascii="Arial" w:hAnsi="Arial" w:cs="Arial"/>
              </w:rPr>
              <w:t xml:space="preserve"> has a Safeguarding Policy, which outlines its responsibilities and the responsibilities of its employees</w:t>
            </w:r>
            <w:r w:rsidR="004352B5" w:rsidRPr="00CD6925">
              <w:rPr>
                <w:rFonts w:ascii="Arial" w:hAnsi="Arial" w:cs="Arial"/>
              </w:rPr>
              <w:t xml:space="preserve">. </w:t>
            </w:r>
            <w:r w:rsidRPr="00CD6925">
              <w:rPr>
                <w:rFonts w:ascii="Arial" w:hAnsi="Arial" w:cs="Arial"/>
              </w:rPr>
              <w:t xml:space="preserve">All employees need to be aware of this Policy and comply with the contents. </w:t>
            </w:r>
          </w:p>
          <w:p w14:paraId="4CC25EA2" w14:textId="77777777" w:rsidR="006F7D50" w:rsidRPr="00CD6925" w:rsidRDefault="006F7D50" w:rsidP="006F7D50">
            <w:pPr>
              <w:rPr>
                <w:rFonts w:ascii="Arial" w:hAnsi="Arial" w:cs="Arial"/>
              </w:rPr>
            </w:pPr>
          </w:p>
          <w:p w14:paraId="61476BC8" w14:textId="77777777" w:rsidR="006F7D50" w:rsidRPr="00CD6925" w:rsidRDefault="006F7D50" w:rsidP="006F7D50">
            <w:pPr>
              <w:rPr>
                <w:rFonts w:ascii="Arial" w:hAnsi="Arial" w:cs="Arial"/>
              </w:rPr>
            </w:pPr>
          </w:p>
          <w:p w14:paraId="47984807" w14:textId="77777777" w:rsidR="006F7D50" w:rsidRPr="00CD6925" w:rsidRDefault="006F7D50" w:rsidP="006F7D50">
            <w:pPr>
              <w:rPr>
                <w:rFonts w:ascii="Arial" w:hAnsi="Arial" w:cs="Arial"/>
              </w:rPr>
            </w:pPr>
          </w:p>
          <w:p w14:paraId="5D717B56" w14:textId="77777777" w:rsidR="006F7D50" w:rsidRPr="00CD6925" w:rsidRDefault="006F7D50" w:rsidP="006F7D50">
            <w:pPr>
              <w:rPr>
                <w:rFonts w:ascii="Arial" w:hAnsi="Arial" w:cs="Arial"/>
              </w:rPr>
            </w:pPr>
          </w:p>
          <w:p w14:paraId="34E3BF50" w14:textId="77777777" w:rsidR="006F7D50" w:rsidRPr="00CD6925" w:rsidRDefault="006F7D50" w:rsidP="006F7D50">
            <w:pPr>
              <w:rPr>
                <w:rFonts w:ascii="Arial" w:hAnsi="Arial" w:cs="Arial"/>
                <w:sz w:val="20"/>
                <w:szCs w:val="20"/>
              </w:rPr>
            </w:pPr>
          </w:p>
          <w:p w14:paraId="4DADB186" w14:textId="77777777" w:rsidR="006F7D50" w:rsidRPr="00CD6925" w:rsidRDefault="006F7D50" w:rsidP="006F7D50">
            <w:pPr>
              <w:rPr>
                <w:rFonts w:ascii="Arial" w:hAnsi="Arial" w:cs="Arial"/>
                <w:sz w:val="20"/>
                <w:szCs w:val="20"/>
              </w:rPr>
            </w:pPr>
          </w:p>
          <w:p w14:paraId="1FEB80D6" w14:textId="77777777" w:rsidR="006F7D50" w:rsidRPr="00CD6925" w:rsidRDefault="006F7D50" w:rsidP="006F7D50">
            <w:pPr>
              <w:rPr>
                <w:rFonts w:ascii="Arial" w:hAnsi="Arial" w:cs="Arial"/>
                <w:sz w:val="20"/>
                <w:szCs w:val="20"/>
              </w:rPr>
            </w:pPr>
          </w:p>
          <w:p w14:paraId="75F09B0E" w14:textId="77777777" w:rsidR="00BE4288" w:rsidRPr="00CD6925" w:rsidRDefault="00BE4288" w:rsidP="004F0058">
            <w:pPr>
              <w:rPr>
                <w:rFonts w:ascii="Arial" w:hAnsi="Arial" w:cs="Arial"/>
                <w:sz w:val="20"/>
                <w:szCs w:val="20"/>
              </w:rPr>
            </w:pPr>
          </w:p>
        </w:tc>
      </w:tr>
      <w:tr w:rsidR="00100A63" w:rsidRPr="00CD6925" w14:paraId="5CABD0DA" w14:textId="77777777" w:rsidTr="00441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top w:val="nil"/>
              <w:left w:val="nil"/>
              <w:bottom w:val="nil"/>
              <w:right w:val="nil"/>
            </w:tcBorders>
            <w:shd w:val="clear" w:color="auto" w:fill="D9D9D9" w:themeFill="background1" w:themeFillShade="D9"/>
            <w:vAlign w:val="center"/>
          </w:tcPr>
          <w:p w14:paraId="5AF3A572" w14:textId="77777777" w:rsidR="00100A63" w:rsidRPr="00CD6925" w:rsidRDefault="00E03B4D" w:rsidP="00D834E6">
            <w:pPr>
              <w:spacing w:before="120"/>
              <w:rPr>
                <w:rFonts w:ascii="Arial" w:hAnsi="Arial" w:cs="Arial"/>
                <w:b/>
              </w:rPr>
            </w:pPr>
            <w:r w:rsidRPr="00CD6925">
              <w:rPr>
                <w:rFonts w:ascii="Arial" w:hAnsi="Arial" w:cs="Arial"/>
                <w:b/>
              </w:rPr>
              <w:lastRenderedPageBreak/>
              <w:t>Person specification</w:t>
            </w:r>
          </w:p>
          <w:p w14:paraId="02C863DD" w14:textId="395842E8" w:rsidR="00441576" w:rsidRPr="00CD6925" w:rsidRDefault="00441576" w:rsidP="00D834E6">
            <w:pPr>
              <w:spacing w:before="120"/>
              <w:rPr>
                <w:rFonts w:ascii="Arial" w:hAnsi="Arial" w:cs="Arial"/>
                <w:b/>
              </w:rPr>
            </w:pPr>
          </w:p>
        </w:tc>
      </w:tr>
      <w:tr w:rsidR="00100A63" w:rsidRPr="00CD6925" w14:paraId="0A1EE82D" w14:textId="77777777" w:rsidTr="00AD0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top w:val="nil"/>
              <w:left w:val="nil"/>
              <w:bottom w:val="single" w:sz="4" w:space="0" w:color="auto"/>
              <w:right w:val="nil"/>
            </w:tcBorders>
            <w:vAlign w:val="center"/>
          </w:tcPr>
          <w:p w14:paraId="50C28627" w14:textId="77777777" w:rsidR="00CD6925" w:rsidRDefault="00CD6925" w:rsidP="00233164">
            <w:pPr>
              <w:rPr>
                <w:rFonts w:ascii="Arial" w:hAnsi="Arial" w:cs="Arial"/>
                <w:bCs/>
              </w:rPr>
            </w:pPr>
          </w:p>
          <w:p w14:paraId="62B1F467" w14:textId="328C7072" w:rsidR="00233164" w:rsidRPr="00CD6925" w:rsidRDefault="00233164" w:rsidP="00233164">
            <w:pPr>
              <w:rPr>
                <w:rFonts w:ascii="Arial" w:hAnsi="Arial" w:cs="Arial"/>
                <w:bCs/>
              </w:rPr>
            </w:pPr>
            <w:r w:rsidRPr="00CD6925">
              <w:rPr>
                <w:rFonts w:ascii="Arial" w:hAnsi="Arial" w:cs="Arial"/>
                <w:bCs/>
              </w:rPr>
              <w:t xml:space="preserve">Methods of Assessment: </w:t>
            </w:r>
          </w:p>
          <w:p w14:paraId="7A764BF6" w14:textId="7C099F4D" w:rsidR="00233164" w:rsidRPr="00CD6925" w:rsidRDefault="00BB7F21" w:rsidP="00233164">
            <w:pPr>
              <w:rPr>
                <w:rFonts w:ascii="Arial" w:eastAsia="Times New Roman" w:hAnsi="Arial" w:cs="Arial"/>
                <w:sz w:val="20"/>
                <w:szCs w:val="20"/>
                <w:lang w:eastAsia="en-GB"/>
              </w:rPr>
            </w:pPr>
            <w:r w:rsidRPr="00CD6925">
              <w:rPr>
                <w:rFonts w:ascii="Arial" w:eastAsia="Times New Roman" w:hAnsi="Arial" w:cs="Arial"/>
                <w:sz w:val="20"/>
                <w:szCs w:val="20"/>
                <w:lang w:eastAsia="en-GB"/>
              </w:rPr>
              <w:t>Application (A), Interview (I), Ability Test (AB), Psychometric Assessment (PA), Presentation (PR)</w:t>
            </w:r>
          </w:p>
          <w:p w14:paraId="4678248C" w14:textId="225CE02C" w:rsidR="00441576" w:rsidRPr="00CD6925" w:rsidRDefault="00441576" w:rsidP="00D834E6">
            <w:pPr>
              <w:rPr>
                <w:rFonts w:ascii="Arial" w:hAnsi="Arial" w:cs="Arial"/>
                <w:b/>
              </w:rPr>
            </w:pPr>
          </w:p>
        </w:tc>
      </w:tr>
      <w:tr w:rsidR="008D0DA5" w:rsidRPr="00CD6925" w14:paraId="47066DAD" w14:textId="77777777" w:rsidTr="00CD6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98" w:type="dxa"/>
            <w:gridSpan w:val="2"/>
            <w:tcBorders>
              <w:top w:val="single" w:sz="4" w:space="0" w:color="auto"/>
              <w:bottom w:val="single" w:sz="4" w:space="0" w:color="auto"/>
            </w:tcBorders>
            <w:shd w:val="clear" w:color="auto" w:fill="D9D9D9" w:themeFill="background1" w:themeFillShade="D9"/>
            <w:vAlign w:val="center"/>
          </w:tcPr>
          <w:p w14:paraId="5EBDCD9A" w14:textId="77777777" w:rsidR="008D0DA5" w:rsidRPr="00CD6925" w:rsidRDefault="00100A63" w:rsidP="00100A63">
            <w:pPr>
              <w:spacing w:before="120" w:after="120"/>
              <w:rPr>
                <w:rFonts w:ascii="Arial" w:hAnsi="Arial" w:cs="Arial"/>
                <w:b/>
              </w:rPr>
            </w:pPr>
            <w:r w:rsidRPr="00CD6925">
              <w:rPr>
                <w:rFonts w:ascii="Arial" w:hAnsi="Arial" w:cs="Arial"/>
                <w:b/>
              </w:rPr>
              <w:t>Education, Qualification and Training</w:t>
            </w:r>
          </w:p>
        </w:tc>
        <w:tc>
          <w:tcPr>
            <w:tcW w:w="1840" w:type="dxa"/>
            <w:tcBorders>
              <w:top w:val="single" w:sz="4" w:space="0" w:color="auto"/>
              <w:bottom w:val="single" w:sz="4" w:space="0" w:color="auto"/>
            </w:tcBorders>
            <w:shd w:val="clear" w:color="auto" w:fill="D9D9D9" w:themeFill="background1" w:themeFillShade="D9"/>
            <w:vAlign w:val="center"/>
          </w:tcPr>
          <w:p w14:paraId="3285832F" w14:textId="77777777" w:rsidR="008D0DA5" w:rsidRPr="00CD6925" w:rsidRDefault="008D0DA5" w:rsidP="00100A63">
            <w:pPr>
              <w:spacing w:before="120" w:after="120"/>
              <w:jc w:val="center"/>
              <w:rPr>
                <w:rFonts w:ascii="Arial" w:hAnsi="Arial" w:cs="Arial"/>
                <w:b/>
              </w:rPr>
            </w:pPr>
            <w:r w:rsidRPr="00CD6925">
              <w:rPr>
                <w:rFonts w:ascii="Arial" w:hAnsi="Arial" w:cs="Arial"/>
                <w:b/>
              </w:rPr>
              <w:t>Method of Assessment</w:t>
            </w:r>
          </w:p>
        </w:tc>
      </w:tr>
      <w:tr w:rsidR="008D0DA5" w:rsidRPr="00CD6925" w14:paraId="3ACCC8EC" w14:textId="77777777" w:rsidTr="00AD0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98" w:type="dxa"/>
            <w:gridSpan w:val="2"/>
            <w:tcBorders>
              <w:top w:val="single" w:sz="4" w:space="0" w:color="auto"/>
              <w:bottom w:val="nil"/>
            </w:tcBorders>
          </w:tcPr>
          <w:p w14:paraId="5CAA6A40" w14:textId="77777777" w:rsidR="00100A63" w:rsidRPr="00CD6925" w:rsidRDefault="00100A63" w:rsidP="008D0DA5">
            <w:pPr>
              <w:rPr>
                <w:rFonts w:ascii="Arial" w:hAnsi="Arial" w:cs="Arial"/>
                <w:b/>
              </w:rPr>
            </w:pPr>
          </w:p>
          <w:p w14:paraId="10BB0261" w14:textId="77777777" w:rsidR="008D0DA5" w:rsidRPr="00CD6925" w:rsidRDefault="00100A63" w:rsidP="008D0DA5">
            <w:pPr>
              <w:rPr>
                <w:rFonts w:ascii="Arial" w:hAnsi="Arial" w:cs="Arial"/>
                <w:b/>
              </w:rPr>
            </w:pPr>
            <w:r w:rsidRPr="00CD6925">
              <w:rPr>
                <w:rFonts w:ascii="Arial" w:hAnsi="Arial" w:cs="Arial"/>
                <w:b/>
              </w:rPr>
              <w:t>E</w:t>
            </w:r>
            <w:r w:rsidR="00A97D83" w:rsidRPr="00CD6925">
              <w:rPr>
                <w:rFonts w:ascii="Arial" w:hAnsi="Arial" w:cs="Arial"/>
                <w:b/>
              </w:rPr>
              <w:t>ssential</w:t>
            </w:r>
          </w:p>
          <w:p w14:paraId="7532891E" w14:textId="77777777" w:rsidR="00A539F9" w:rsidRPr="00CD6925" w:rsidRDefault="00A539F9" w:rsidP="008D0DA5">
            <w:pPr>
              <w:rPr>
                <w:rFonts w:ascii="Arial" w:hAnsi="Arial" w:cs="Arial"/>
                <w:b/>
              </w:rPr>
            </w:pPr>
          </w:p>
          <w:p w14:paraId="2F5AC6A1" w14:textId="5FDA3435" w:rsidR="004B06CC" w:rsidRPr="00CD6925" w:rsidRDefault="004B06CC" w:rsidP="004B06CC">
            <w:pPr>
              <w:rPr>
                <w:rFonts w:ascii="Arial" w:hAnsi="Arial" w:cs="Arial"/>
              </w:rPr>
            </w:pPr>
            <w:r w:rsidRPr="00CD6925">
              <w:rPr>
                <w:rFonts w:ascii="Arial" w:hAnsi="Arial" w:cs="Arial"/>
              </w:rPr>
              <w:t xml:space="preserve">Degree level qualification relevant to role (unless relevant professional institute membership acquired through qualification) and/or significant experience </w:t>
            </w:r>
            <w:r w:rsidR="00283ED2" w:rsidRPr="00CD6925">
              <w:rPr>
                <w:rFonts w:ascii="Arial" w:hAnsi="Arial" w:cs="Arial"/>
              </w:rPr>
              <w:t xml:space="preserve">of the role </w:t>
            </w:r>
            <w:r w:rsidR="00A539F9" w:rsidRPr="00CD6925">
              <w:rPr>
                <w:rFonts w:ascii="Arial" w:hAnsi="Arial" w:cs="Arial"/>
              </w:rPr>
              <w:t>within Agriculture / Business Support</w:t>
            </w:r>
            <w:r w:rsidR="00283ED2" w:rsidRPr="00CD6925">
              <w:rPr>
                <w:rFonts w:ascii="Arial" w:hAnsi="Arial" w:cs="Arial"/>
              </w:rPr>
              <w:t>.</w:t>
            </w:r>
          </w:p>
          <w:p w14:paraId="4882DC7D" w14:textId="77777777" w:rsidR="004B06CC" w:rsidRPr="00CD6925" w:rsidRDefault="004B06CC" w:rsidP="004B06CC">
            <w:pPr>
              <w:rPr>
                <w:rFonts w:ascii="Arial" w:hAnsi="Arial" w:cs="Arial"/>
              </w:rPr>
            </w:pPr>
          </w:p>
          <w:p w14:paraId="5F51849F" w14:textId="5111CE7D" w:rsidR="00B71184" w:rsidRPr="00CD6925" w:rsidRDefault="004B06CC" w:rsidP="004B06CC">
            <w:pPr>
              <w:rPr>
                <w:rFonts w:ascii="Arial" w:hAnsi="Arial" w:cs="Arial"/>
              </w:rPr>
            </w:pPr>
            <w:r w:rsidRPr="00CD6925">
              <w:rPr>
                <w:rFonts w:ascii="Arial" w:hAnsi="Arial" w:cs="Arial"/>
              </w:rPr>
              <w:t>Evidence of Continuing Professional Development</w:t>
            </w:r>
            <w:r w:rsidR="00283ED2" w:rsidRPr="00CD6925">
              <w:rPr>
                <w:rFonts w:ascii="Arial" w:hAnsi="Arial" w:cs="Arial"/>
              </w:rPr>
              <w:t>.</w:t>
            </w:r>
          </w:p>
          <w:p w14:paraId="5559A01A" w14:textId="77777777" w:rsidR="00B71184" w:rsidRPr="00CD6925" w:rsidRDefault="00B71184" w:rsidP="008D0DA5">
            <w:pPr>
              <w:rPr>
                <w:rFonts w:ascii="Arial" w:hAnsi="Arial" w:cs="Arial"/>
                <w:b/>
              </w:rPr>
            </w:pPr>
          </w:p>
          <w:p w14:paraId="6A5FE534" w14:textId="77777777" w:rsidR="00D461A7" w:rsidRPr="00CD6925" w:rsidRDefault="00D461A7" w:rsidP="00D461A7">
            <w:pPr>
              <w:overflowPunct w:val="0"/>
              <w:autoSpaceDE w:val="0"/>
              <w:autoSpaceDN w:val="0"/>
              <w:adjustRightInd w:val="0"/>
              <w:textAlignment w:val="baseline"/>
              <w:rPr>
                <w:rFonts w:ascii="Arial" w:eastAsia="Times New Roman" w:hAnsi="Arial" w:cs="Arial"/>
                <w:b/>
              </w:rPr>
            </w:pPr>
          </w:p>
          <w:p w14:paraId="7BE8DAF9" w14:textId="77777777" w:rsidR="00100A63" w:rsidRPr="00CD6925" w:rsidRDefault="00100A63" w:rsidP="008D0DA5">
            <w:pPr>
              <w:jc w:val="both"/>
              <w:rPr>
                <w:rFonts w:ascii="Arial" w:hAnsi="Arial" w:cs="Arial"/>
                <w:b/>
              </w:rPr>
            </w:pPr>
            <w:r w:rsidRPr="00CD6925">
              <w:rPr>
                <w:rFonts w:ascii="Arial" w:hAnsi="Arial" w:cs="Arial"/>
                <w:b/>
              </w:rPr>
              <w:t>Desirable</w:t>
            </w:r>
          </w:p>
          <w:p w14:paraId="33B12837" w14:textId="77777777" w:rsidR="005C3C57" w:rsidRPr="00CD6925" w:rsidRDefault="005C3C57" w:rsidP="008D0DA5">
            <w:pPr>
              <w:jc w:val="both"/>
              <w:rPr>
                <w:rFonts w:ascii="Arial" w:hAnsi="Arial" w:cs="Arial"/>
                <w:b/>
              </w:rPr>
            </w:pPr>
          </w:p>
          <w:p w14:paraId="79B16178" w14:textId="4C7E0F08" w:rsidR="009F4889" w:rsidRPr="00CD6925" w:rsidRDefault="009F4889" w:rsidP="009F4889">
            <w:pPr>
              <w:jc w:val="both"/>
              <w:rPr>
                <w:rFonts w:ascii="Arial" w:hAnsi="Arial" w:cs="Arial"/>
              </w:rPr>
            </w:pPr>
            <w:r w:rsidRPr="00CD6925">
              <w:rPr>
                <w:rFonts w:ascii="Arial" w:hAnsi="Arial" w:cs="Arial"/>
              </w:rPr>
              <w:t>Relevant professional memberships or qualifications (e.g. FACTS, BASIS).</w:t>
            </w:r>
          </w:p>
          <w:p w14:paraId="6443ED32" w14:textId="77777777" w:rsidR="00CB10DA" w:rsidRPr="00CD6925" w:rsidRDefault="00CB10DA" w:rsidP="00B71184">
            <w:pPr>
              <w:overflowPunct w:val="0"/>
              <w:autoSpaceDE w:val="0"/>
              <w:autoSpaceDN w:val="0"/>
              <w:adjustRightInd w:val="0"/>
              <w:textAlignment w:val="baseline"/>
              <w:rPr>
                <w:rFonts w:ascii="Arial" w:hAnsi="Arial" w:cs="Arial"/>
                <w:b/>
              </w:rPr>
            </w:pPr>
          </w:p>
        </w:tc>
        <w:tc>
          <w:tcPr>
            <w:tcW w:w="1840" w:type="dxa"/>
            <w:tcBorders>
              <w:top w:val="single" w:sz="4" w:space="0" w:color="auto"/>
              <w:bottom w:val="nil"/>
            </w:tcBorders>
          </w:tcPr>
          <w:p w14:paraId="1CEF72A7" w14:textId="77777777" w:rsidR="00C97B59" w:rsidRPr="00CD6925" w:rsidRDefault="00C97B59" w:rsidP="00D461A7">
            <w:pPr>
              <w:jc w:val="center"/>
              <w:rPr>
                <w:rFonts w:ascii="Arial" w:hAnsi="Arial" w:cs="Arial"/>
              </w:rPr>
            </w:pPr>
          </w:p>
          <w:p w14:paraId="290E4231" w14:textId="77777777" w:rsidR="00B83C38" w:rsidRPr="00CD6925" w:rsidRDefault="00B83C38" w:rsidP="00D461A7">
            <w:pPr>
              <w:jc w:val="center"/>
              <w:rPr>
                <w:rFonts w:ascii="Arial" w:hAnsi="Arial" w:cs="Arial"/>
              </w:rPr>
            </w:pPr>
          </w:p>
          <w:p w14:paraId="230E1D41" w14:textId="77777777" w:rsidR="00B83C38" w:rsidRPr="00CD6925" w:rsidRDefault="00B83C38" w:rsidP="00D461A7">
            <w:pPr>
              <w:jc w:val="center"/>
              <w:rPr>
                <w:rFonts w:ascii="Arial" w:hAnsi="Arial" w:cs="Arial"/>
              </w:rPr>
            </w:pPr>
          </w:p>
          <w:p w14:paraId="155F3242" w14:textId="77777777" w:rsidR="00CD6925" w:rsidRPr="00CD6925" w:rsidRDefault="00CD6925" w:rsidP="00CD6925">
            <w:pPr>
              <w:jc w:val="center"/>
              <w:rPr>
                <w:rFonts w:ascii="Arial" w:hAnsi="Arial" w:cs="Arial"/>
              </w:rPr>
            </w:pPr>
            <w:r w:rsidRPr="00CD6925">
              <w:rPr>
                <w:rFonts w:ascii="Arial" w:hAnsi="Arial" w:cs="Arial"/>
              </w:rPr>
              <w:t>A &amp; I</w:t>
            </w:r>
          </w:p>
          <w:p w14:paraId="60B979A1" w14:textId="77777777" w:rsidR="004B06CC" w:rsidRPr="00CD6925" w:rsidRDefault="004B06CC" w:rsidP="00D461A7">
            <w:pPr>
              <w:jc w:val="center"/>
              <w:rPr>
                <w:rFonts w:ascii="Arial" w:hAnsi="Arial" w:cs="Arial"/>
              </w:rPr>
            </w:pPr>
          </w:p>
          <w:p w14:paraId="467C0EF2" w14:textId="77777777" w:rsidR="004B06CC" w:rsidRPr="00CD6925" w:rsidRDefault="004B06CC" w:rsidP="00D461A7">
            <w:pPr>
              <w:jc w:val="center"/>
              <w:rPr>
                <w:rFonts w:ascii="Arial" w:hAnsi="Arial" w:cs="Arial"/>
              </w:rPr>
            </w:pPr>
          </w:p>
          <w:p w14:paraId="0EED54A8" w14:textId="77777777" w:rsidR="00283ED2" w:rsidRPr="00CD6925" w:rsidRDefault="00283ED2" w:rsidP="00D461A7">
            <w:pPr>
              <w:jc w:val="center"/>
              <w:rPr>
                <w:rFonts w:ascii="Arial" w:hAnsi="Arial" w:cs="Arial"/>
              </w:rPr>
            </w:pPr>
          </w:p>
          <w:p w14:paraId="5624C7E5" w14:textId="77777777" w:rsidR="00CD6925" w:rsidRPr="00CD6925" w:rsidRDefault="00CD6925" w:rsidP="00CD6925">
            <w:pPr>
              <w:jc w:val="center"/>
              <w:rPr>
                <w:rFonts w:ascii="Arial" w:hAnsi="Arial" w:cs="Arial"/>
              </w:rPr>
            </w:pPr>
            <w:r w:rsidRPr="00CD6925">
              <w:rPr>
                <w:rFonts w:ascii="Arial" w:hAnsi="Arial" w:cs="Arial"/>
              </w:rPr>
              <w:t>A &amp; I</w:t>
            </w:r>
          </w:p>
          <w:p w14:paraId="289307B0" w14:textId="77777777" w:rsidR="00B83C38" w:rsidRPr="00CD6925" w:rsidRDefault="00B83C38" w:rsidP="00D461A7">
            <w:pPr>
              <w:jc w:val="center"/>
              <w:rPr>
                <w:rFonts w:ascii="Arial" w:hAnsi="Arial" w:cs="Arial"/>
              </w:rPr>
            </w:pPr>
          </w:p>
          <w:p w14:paraId="2B9ABDCF" w14:textId="77777777" w:rsidR="00B83C38" w:rsidRPr="00CD6925" w:rsidRDefault="00B83C38" w:rsidP="00D461A7">
            <w:pPr>
              <w:jc w:val="center"/>
              <w:rPr>
                <w:rFonts w:ascii="Arial" w:hAnsi="Arial" w:cs="Arial"/>
              </w:rPr>
            </w:pPr>
          </w:p>
          <w:p w14:paraId="6A7083FD" w14:textId="77777777" w:rsidR="00B83C38" w:rsidRPr="00CD6925" w:rsidRDefault="00B83C38" w:rsidP="00D461A7">
            <w:pPr>
              <w:jc w:val="center"/>
              <w:rPr>
                <w:rFonts w:ascii="Arial" w:hAnsi="Arial" w:cs="Arial"/>
              </w:rPr>
            </w:pPr>
          </w:p>
          <w:p w14:paraId="77F7091A" w14:textId="77777777" w:rsidR="00CD6925" w:rsidRPr="00CD6925" w:rsidRDefault="00CD6925" w:rsidP="00CD6925">
            <w:pPr>
              <w:jc w:val="center"/>
              <w:rPr>
                <w:rFonts w:ascii="Arial" w:hAnsi="Arial" w:cs="Arial"/>
              </w:rPr>
            </w:pPr>
            <w:r w:rsidRPr="00CD6925">
              <w:rPr>
                <w:rFonts w:ascii="Arial" w:hAnsi="Arial" w:cs="Arial"/>
              </w:rPr>
              <w:t>A &amp; I</w:t>
            </w:r>
          </w:p>
          <w:p w14:paraId="6B3A68A1" w14:textId="3A4158C3" w:rsidR="00B83C38" w:rsidRPr="00CD6925" w:rsidRDefault="00B83C38" w:rsidP="00D461A7">
            <w:pPr>
              <w:jc w:val="center"/>
              <w:rPr>
                <w:rFonts w:ascii="Arial" w:hAnsi="Arial" w:cs="Arial"/>
              </w:rPr>
            </w:pPr>
          </w:p>
        </w:tc>
      </w:tr>
      <w:tr w:rsidR="00100A63" w:rsidRPr="00CD6925" w14:paraId="1FBCA2FA" w14:textId="77777777" w:rsidTr="00CD6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98" w:type="dxa"/>
            <w:gridSpan w:val="2"/>
            <w:tcBorders>
              <w:top w:val="nil"/>
              <w:left w:val="single" w:sz="4" w:space="0" w:color="auto"/>
              <w:bottom w:val="nil"/>
              <w:right w:val="single" w:sz="4" w:space="0" w:color="auto"/>
            </w:tcBorders>
            <w:shd w:val="clear" w:color="auto" w:fill="D9D9D9" w:themeFill="background1" w:themeFillShade="D9"/>
          </w:tcPr>
          <w:p w14:paraId="5D44D6E1" w14:textId="77777777" w:rsidR="00100A63" w:rsidRPr="00CD6925" w:rsidRDefault="00711D2C" w:rsidP="00521BAF">
            <w:pPr>
              <w:spacing w:before="120" w:after="120"/>
              <w:rPr>
                <w:rFonts w:ascii="Arial" w:hAnsi="Arial" w:cs="Arial"/>
                <w:b/>
              </w:rPr>
            </w:pPr>
            <w:r w:rsidRPr="00CD6925">
              <w:rPr>
                <w:rFonts w:ascii="Arial" w:hAnsi="Arial" w:cs="Arial"/>
                <w:b/>
              </w:rPr>
              <w:t>Knowledge</w:t>
            </w:r>
          </w:p>
        </w:tc>
        <w:tc>
          <w:tcPr>
            <w:tcW w:w="1840" w:type="dxa"/>
            <w:tcBorders>
              <w:top w:val="nil"/>
              <w:left w:val="single" w:sz="4" w:space="0" w:color="auto"/>
              <w:bottom w:val="nil"/>
              <w:right w:val="single" w:sz="4" w:space="0" w:color="auto"/>
            </w:tcBorders>
            <w:shd w:val="clear" w:color="auto" w:fill="D9D9D9" w:themeFill="background1" w:themeFillShade="D9"/>
          </w:tcPr>
          <w:p w14:paraId="34F46B14" w14:textId="77777777" w:rsidR="00100A63" w:rsidRPr="00CD6925" w:rsidRDefault="00100A63" w:rsidP="00D461A7">
            <w:pPr>
              <w:jc w:val="center"/>
              <w:rPr>
                <w:rFonts w:ascii="Arial" w:hAnsi="Arial" w:cs="Arial"/>
              </w:rPr>
            </w:pPr>
          </w:p>
        </w:tc>
      </w:tr>
      <w:tr w:rsidR="00100A63" w:rsidRPr="00CD6925" w14:paraId="34607837" w14:textId="77777777" w:rsidTr="00AD0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98" w:type="dxa"/>
            <w:gridSpan w:val="2"/>
            <w:tcBorders>
              <w:top w:val="nil"/>
              <w:bottom w:val="nil"/>
            </w:tcBorders>
          </w:tcPr>
          <w:p w14:paraId="22C519F4" w14:textId="77777777" w:rsidR="00100A63" w:rsidRPr="00CD6925" w:rsidRDefault="00100A63" w:rsidP="008D0DA5">
            <w:pPr>
              <w:rPr>
                <w:rFonts w:ascii="Arial" w:hAnsi="Arial" w:cs="Arial"/>
                <w:b/>
              </w:rPr>
            </w:pPr>
          </w:p>
          <w:p w14:paraId="7E8163E7" w14:textId="77777777" w:rsidR="00711D2C" w:rsidRPr="00CD6925" w:rsidRDefault="00711D2C" w:rsidP="00711D2C">
            <w:pPr>
              <w:jc w:val="both"/>
              <w:rPr>
                <w:rFonts w:ascii="Arial" w:hAnsi="Arial" w:cs="Arial"/>
                <w:b/>
              </w:rPr>
            </w:pPr>
            <w:r w:rsidRPr="00CD6925">
              <w:rPr>
                <w:rFonts w:ascii="Arial" w:hAnsi="Arial" w:cs="Arial"/>
                <w:b/>
              </w:rPr>
              <w:t>Essential</w:t>
            </w:r>
          </w:p>
          <w:p w14:paraId="307975AD" w14:textId="7A734CC1" w:rsidR="005C3C57" w:rsidRPr="00CD6925" w:rsidRDefault="0014751C" w:rsidP="005C3C57">
            <w:pPr>
              <w:shd w:val="clear" w:color="auto" w:fill="FFFFFF"/>
              <w:spacing w:before="100" w:beforeAutospacing="1" w:after="100" w:afterAutospacing="1"/>
              <w:rPr>
                <w:rFonts w:ascii="Arial" w:eastAsia="Times New Roman" w:hAnsi="Arial" w:cs="Arial"/>
                <w:color w:val="575E66"/>
                <w:lang w:eastAsia="en-GB"/>
              </w:rPr>
            </w:pPr>
            <w:r w:rsidRPr="00CD6925">
              <w:rPr>
                <w:rFonts w:ascii="Arial" w:eastAsia="Times New Roman" w:hAnsi="Arial" w:cs="Arial"/>
                <w:lang w:eastAsia="en-GB"/>
              </w:rPr>
              <w:t>A</w:t>
            </w:r>
            <w:r w:rsidR="00A539F9" w:rsidRPr="00CD6925">
              <w:rPr>
                <w:rFonts w:ascii="Arial" w:eastAsia="Times New Roman" w:hAnsi="Arial" w:cs="Arial"/>
                <w:lang w:eastAsia="en-GB"/>
              </w:rPr>
              <w:t xml:space="preserve"> good </w:t>
            </w:r>
            <w:r w:rsidRPr="00CD6925">
              <w:rPr>
                <w:rFonts w:ascii="Arial" w:eastAsia="Times New Roman" w:hAnsi="Arial" w:cs="Arial"/>
                <w:lang w:eastAsia="en-GB"/>
              </w:rPr>
              <w:t>understanding of the</w:t>
            </w:r>
            <w:r w:rsidR="00A539F9" w:rsidRPr="00CD6925">
              <w:rPr>
                <w:rFonts w:ascii="Arial" w:eastAsia="Times New Roman" w:hAnsi="Arial" w:cs="Arial"/>
                <w:lang w:eastAsia="en-GB"/>
              </w:rPr>
              <w:t xml:space="preserve"> current funding</w:t>
            </w:r>
            <w:r w:rsidR="005C3C57" w:rsidRPr="00CD6925">
              <w:rPr>
                <w:rFonts w:ascii="Arial" w:eastAsia="Times New Roman" w:hAnsi="Arial" w:cs="Arial"/>
                <w:lang w:eastAsia="en-GB"/>
              </w:rPr>
              <w:t xml:space="preserve">, </w:t>
            </w:r>
            <w:r w:rsidR="00A539F9" w:rsidRPr="00CD6925">
              <w:rPr>
                <w:rFonts w:ascii="Arial" w:eastAsia="Times New Roman" w:hAnsi="Arial" w:cs="Arial"/>
                <w:lang w:eastAsia="en-GB"/>
              </w:rPr>
              <w:t xml:space="preserve">policy </w:t>
            </w:r>
            <w:r w:rsidR="005C3C57" w:rsidRPr="00CD6925">
              <w:rPr>
                <w:rFonts w:ascii="Arial" w:eastAsia="Times New Roman" w:hAnsi="Arial" w:cs="Arial"/>
                <w:lang w:eastAsia="en-GB"/>
              </w:rPr>
              <w:t>and regulations</w:t>
            </w:r>
            <w:r w:rsidR="00A539F9" w:rsidRPr="00CD6925">
              <w:rPr>
                <w:rFonts w:ascii="Arial" w:eastAsia="Times New Roman" w:hAnsi="Arial" w:cs="Arial"/>
                <w:lang w:eastAsia="en-GB"/>
              </w:rPr>
              <w:t xml:space="preserve"> </w:t>
            </w:r>
            <w:r w:rsidR="005C3C57" w:rsidRPr="00CD6925">
              <w:rPr>
                <w:rFonts w:ascii="Arial" w:eastAsia="Times New Roman" w:hAnsi="Arial" w:cs="Arial"/>
                <w:lang w:eastAsia="en-GB"/>
              </w:rPr>
              <w:t>relating to agriculture and f</w:t>
            </w:r>
            <w:r w:rsidR="00A539F9" w:rsidRPr="00CD6925">
              <w:rPr>
                <w:rFonts w:ascii="Arial" w:eastAsia="Times New Roman" w:hAnsi="Arial" w:cs="Arial"/>
                <w:lang w:eastAsia="en-GB"/>
              </w:rPr>
              <w:t>arming businesses</w:t>
            </w:r>
            <w:r w:rsidR="005C3C57" w:rsidRPr="00CD6925">
              <w:rPr>
                <w:rFonts w:ascii="Arial" w:eastAsia="Times New Roman" w:hAnsi="Arial" w:cs="Arial"/>
                <w:lang w:eastAsia="en-GB"/>
              </w:rPr>
              <w:t xml:space="preserve"> (i.e. </w:t>
            </w:r>
            <w:r w:rsidR="005C3C57" w:rsidRPr="00CD6925">
              <w:rPr>
                <w:rFonts w:ascii="Arial" w:hAnsi="Arial" w:cs="Arial"/>
                <w:color w:val="1A1A1A"/>
                <w:shd w:val="clear" w:color="auto" w:fill="FFFFFF"/>
              </w:rPr>
              <w:t>Countryside Stewardship, Sustainable Farming Incentive, agricultural grants</w:t>
            </w:r>
            <w:r w:rsidR="0073352F" w:rsidRPr="00CD6925">
              <w:rPr>
                <w:rFonts w:ascii="Arial" w:hAnsi="Arial" w:cs="Arial"/>
                <w:color w:val="1A1A1A"/>
                <w:shd w:val="clear" w:color="auto" w:fill="FFFFFF"/>
              </w:rPr>
              <w:t>).</w:t>
            </w:r>
          </w:p>
          <w:p w14:paraId="5496EAF2" w14:textId="77777777" w:rsidR="005C3C57" w:rsidRPr="00CD6925" w:rsidRDefault="005C3C57" w:rsidP="00711D2C">
            <w:pPr>
              <w:jc w:val="both"/>
              <w:rPr>
                <w:rFonts w:ascii="Arial" w:hAnsi="Arial" w:cs="Arial"/>
                <w:b/>
              </w:rPr>
            </w:pPr>
          </w:p>
          <w:p w14:paraId="0C8F1B1C" w14:textId="5D975F38" w:rsidR="005A4BA8" w:rsidRPr="00CD6925" w:rsidRDefault="005A4BA8" w:rsidP="00711D2C">
            <w:pPr>
              <w:jc w:val="both"/>
              <w:rPr>
                <w:rFonts w:ascii="Arial" w:hAnsi="Arial" w:cs="Arial"/>
                <w:b/>
              </w:rPr>
            </w:pPr>
            <w:r w:rsidRPr="00CD6925">
              <w:rPr>
                <w:rFonts w:ascii="Arial" w:hAnsi="Arial" w:cs="Arial"/>
                <w:b/>
              </w:rPr>
              <w:t>Desirable</w:t>
            </w:r>
          </w:p>
          <w:p w14:paraId="5909037F" w14:textId="77777777" w:rsidR="002329C8" w:rsidRDefault="00A57AFB" w:rsidP="00CD6925">
            <w:pPr>
              <w:rPr>
                <w:rFonts w:ascii="Arial" w:eastAsia="Times New Roman" w:hAnsi="Arial" w:cs="Arial"/>
                <w:lang w:eastAsia="en-GB"/>
              </w:rPr>
            </w:pPr>
            <w:r w:rsidRPr="00CD6925">
              <w:rPr>
                <w:rFonts w:ascii="Arial" w:eastAsia="Times New Roman" w:hAnsi="Arial" w:cs="Arial"/>
                <w:lang w:eastAsia="en-GB"/>
              </w:rPr>
              <w:t>Knowledge of rural and agricultural development, including sustainability, environmental initiatives, diversification, animal health and welfare, and succession planning.</w:t>
            </w:r>
          </w:p>
          <w:p w14:paraId="686DE37C" w14:textId="741B2BF1" w:rsidR="00CD6925" w:rsidRPr="00CD6925" w:rsidRDefault="00CD6925" w:rsidP="00CD6925">
            <w:pPr>
              <w:rPr>
                <w:rFonts w:ascii="Arial" w:eastAsia="Times New Roman" w:hAnsi="Arial" w:cs="Arial"/>
                <w:lang w:eastAsia="en-GB"/>
              </w:rPr>
            </w:pPr>
          </w:p>
        </w:tc>
        <w:tc>
          <w:tcPr>
            <w:tcW w:w="1840" w:type="dxa"/>
            <w:tcBorders>
              <w:top w:val="nil"/>
              <w:bottom w:val="nil"/>
            </w:tcBorders>
          </w:tcPr>
          <w:p w14:paraId="5ABD06A1" w14:textId="77777777" w:rsidR="00D461A7" w:rsidRPr="00CD6925" w:rsidRDefault="00D461A7" w:rsidP="00D461A7">
            <w:pPr>
              <w:jc w:val="center"/>
              <w:rPr>
                <w:rFonts w:ascii="Arial" w:hAnsi="Arial" w:cs="Arial"/>
              </w:rPr>
            </w:pPr>
          </w:p>
          <w:p w14:paraId="20B42EA0" w14:textId="77777777" w:rsidR="00B83C38" w:rsidRPr="00CD6925" w:rsidRDefault="00B83C38" w:rsidP="00D461A7">
            <w:pPr>
              <w:jc w:val="center"/>
              <w:rPr>
                <w:rFonts w:ascii="Arial" w:hAnsi="Arial" w:cs="Arial"/>
              </w:rPr>
            </w:pPr>
          </w:p>
          <w:p w14:paraId="3B6D6553" w14:textId="77777777" w:rsidR="00B83C38" w:rsidRPr="00CD6925" w:rsidRDefault="00B83C38" w:rsidP="00D461A7">
            <w:pPr>
              <w:jc w:val="center"/>
              <w:rPr>
                <w:rFonts w:ascii="Arial" w:hAnsi="Arial" w:cs="Arial"/>
              </w:rPr>
            </w:pPr>
          </w:p>
          <w:p w14:paraId="14095240" w14:textId="77777777" w:rsidR="00283ED2" w:rsidRPr="00CD6925" w:rsidRDefault="00283ED2" w:rsidP="00D461A7">
            <w:pPr>
              <w:jc w:val="center"/>
              <w:rPr>
                <w:rFonts w:ascii="Arial" w:hAnsi="Arial" w:cs="Arial"/>
              </w:rPr>
            </w:pPr>
          </w:p>
          <w:p w14:paraId="6ED4F9A4" w14:textId="5F1DC487" w:rsidR="00B83C38" w:rsidRPr="00CD6925" w:rsidRDefault="00B83C38" w:rsidP="00D461A7">
            <w:pPr>
              <w:jc w:val="center"/>
              <w:rPr>
                <w:rFonts w:ascii="Arial" w:hAnsi="Arial" w:cs="Arial"/>
              </w:rPr>
            </w:pPr>
            <w:r w:rsidRPr="00CD6925">
              <w:rPr>
                <w:rFonts w:ascii="Arial" w:hAnsi="Arial" w:cs="Arial"/>
              </w:rPr>
              <w:t>A &amp; I</w:t>
            </w:r>
          </w:p>
          <w:p w14:paraId="7B79F645" w14:textId="77777777" w:rsidR="00B83C38" w:rsidRPr="00CD6925" w:rsidRDefault="00B83C38" w:rsidP="00D461A7">
            <w:pPr>
              <w:jc w:val="center"/>
              <w:rPr>
                <w:rFonts w:ascii="Arial" w:hAnsi="Arial" w:cs="Arial"/>
              </w:rPr>
            </w:pPr>
          </w:p>
          <w:p w14:paraId="10E9B246" w14:textId="77777777" w:rsidR="00B83C38" w:rsidRPr="00CD6925" w:rsidRDefault="00B83C38" w:rsidP="00D461A7">
            <w:pPr>
              <w:jc w:val="center"/>
              <w:rPr>
                <w:rFonts w:ascii="Arial" w:hAnsi="Arial" w:cs="Arial"/>
              </w:rPr>
            </w:pPr>
          </w:p>
          <w:p w14:paraId="7068EEFC" w14:textId="77777777" w:rsidR="00B83C38" w:rsidRPr="00CD6925" w:rsidRDefault="00B83C38" w:rsidP="00D461A7">
            <w:pPr>
              <w:jc w:val="center"/>
              <w:rPr>
                <w:rFonts w:ascii="Arial" w:hAnsi="Arial" w:cs="Arial"/>
              </w:rPr>
            </w:pPr>
          </w:p>
          <w:p w14:paraId="04A5254C" w14:textId="77777777" w:rsidR="00B83C38" w:rsidRPr="00CD6925" w:rsidRDefault="00B83C38" w:rsidP="00D461A7">
            <w:pPr>
              <w:jc w:val="center"/>
              <w:rPr>
                <w:rFonts w:ascii="Arial" w:hAnsi="Arial" w:cs="Arial"/>
              </w:rPr>
            </w:pPr>
          </w:p>
          <w:p w14:paraId="6A97C86B" w14:textId="77777777" w:rsidR="00283ED2" w:rsidRPr="00CD6925" w:rsidRDefault="00283ED2" w:rsidP="00D461A7">
            <w:pPr>
              <w:jc w:val="center"/>
              <w:rPr>
                <w:rFonts w:ascii="Arial" w:hAnsi="Arial" w:cs="Arial"/>
              </w:rPr>
            </w:pPr>
          </w:p>
          <w:p w14:paraId="08F92A3A" w14:textId="77777777" w:rsidR="009D3F14" w:rsidRPr="00CD6925" w:rsidRDefault="009D3F14" w:rsidP="00283ED2">
            <w:pPr>
              <w:jc w:val="center"/>
              <w:rPr>
                <w:rFonts w:ascii="Arial" w:hAnsi="Arial" w:cs="Arial"/>
              </w:rPr>
            </w:pPr>
          </w:p>
          <w:p w14:paraId="4E948FE1" w14:textId="062DE2BB" w:rsidR="00B83C38" w:rsidRPr="00CD6925" w:rsidRDefault="00B83C38" w:rsidP="00832BBB">
            <w:pPr>
              <w:jc w:val="center"/>
              <w:rPr>
                <w:rFonts w:ascii="Arial" w:hAnsi="Arial" w:cs="Arial"/>
              </w:rPr>
            </w:pPr>
            <w:r w:rsidRPr="00CD6925">
              <w:rPr>
                <w:rFonts w:ascii="Arial" w:hAnsi="Arial" w:cs="Arial"/>
              </w:rPr>
              <w:t>A &amp; I</w:t>
            </w:r>
          </w:p>
        </w:tc>
      </w:tr>
      <w:tr w:rsidR="00100A63" w:rsidRPr="00CD6925" w14:paraId="596FC108" w14:textId="77777777" w:rsidTr="00CD6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98" w:type="dxa"/>
            <w:gridSpan w:val="2"/>
            <w:tcBorders>
              <w:top w:val="nil"/>
              <w:left w:val="single" w:sz="4" w:space="0" w:color="auto"/>
              <w:bottom w:val="nil"/>
              <w:right w:val="single" w:sz="4" w:space="0" w:color="auto"/>
            </w:tcBorders>
            <w:shd w:val="clear" w:color="auto" w:fill="D9D9D9" w:themeFill="background1" w:themeFillShade="D9"/>
          </w:tcPr>
          <w:p w14:paraId="73F0A8C6" w14:textId="77777777" w:rsidR="005C0C3C" w:rsidRPr="00CD6925" w:rsidRDefault="00711D2C" w:rsidP="00521BAF">
            <w:pPr>
              <w:spacing w:before="120" w:after="120"/>
              <w:rPr>
                <w:rFonts w:ascii="Arial" w:hAnsi="Arial" w:cs="Arial"/>
                <w:b/>
              </w:rPr>
            </w:pPr>
            <w:r w:rsidRPr="00CD6925">
              <w:rPr>
                <w:rFonts w:ascii="Arial" w:hAnsi="Arial" w:cs="Arial"/>
                <w:b/>
              </w:rPr>
              <w:t>Experience</w:t>
            </w:r>
          </w:p>
        </w:tc>
        <w:tc>
          <w:tcPr>
            <w:tcW w:w="1840" w:type="dxa"/>
            <w:tcBorders>
              <w:top w:val="nil"/>
              <w:left w:val="single" w:sz="4" w:space="0" w:color="auto"/>
              <w:bottom w:val="nil"/>
              <w:right w:val="single" w:sz="4" w:space="0" w:color="auto"/>
            </w:tcBorders>
            <w:shd w:val="clear" w:color="auto" w:fill="D9D9D9" w:themeFill="background1" w:themeFillShade="D9"/>
          </w:tcPr>
          <w:p w14:paraId="7287A91D" w14:textId="77777777" w:rsidR="00100A63" w:rsidRPr="00CD6925" w:rsidRDefault="00100A63">
            <w:pPr>
              <w:rPr>
                <w:rFonts w:ascii="Arial" w:hAnsi="Arial" w:cs="Arial"/>
              </w:rPr>
            </w:pPr>
          </w:p>
        </w:tc>
      </w:tr>
      <w:tr w:rsidR="005C0C3C" w:rsidRPr="00CD6925" w14:paraId="7132216C" w14:textId="77777777" w:rsidTr="00AD0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98" w:type="dxa"/>
            <w:gridSpan w:val="2"/>
            <w:tcBorders>
              <w:top w:val="nil"/>
              <w:bottom w:val="nil"/>
            </w:tcBorders>
          </w:tcPr>
          <w:p w14:paraId="2F4D47B8" w14:textId="77777777" w:rsidR="005C0C3C" w:rsidRPr="00CD6925" w:rsidRDefault="005C0C3C" w:rsidP="005C0C3C">
            <w:pPr>
              <w:jc w:val="both"/>
              <w:rPr>
                <w:rFonts w:ascii="Arial" w:hAnsi="Arial" w:cs="Arial"/>
                <w:b/>
              </w:rPr>
            </w:pPr>
          </w:p>
          <w:p w14:paraId="42C52254" w14:textId="77777777" w:rsidR="00711D2C" w:rsidRPr="00CD6925" w:rsidRDefault="00A97D83" w:rsidP="00711D2C">
            <w:pPr>
              <w:jc w:val="both"/>
              <w:rPr>
                <w:rFonts w:ascii="Arial" w:hAnsi="Arial" w:cs="Arial"/>
                <w:b/>
              </w:rPr>
            </w:pPr>
            <w:r w:rsidRPr="00CD6925">
              <w:rPr>
                <w:rFonts w:ascii="Arial" w:hAnsi="Arial" w:cs="Arial"/>
                <w:b/>
              </w:rPr>
              <w:t>Essential</w:t>
            </w:r>
          </w:p>
          <w:p w14:paraId="1FC2CB1B" w14:textId="77777777" w:rsidR="00F97D2E" w:rsidRPr="00CD6925" w:rsidRDefault="00F97D2E" w:rsidP="00711D2C">
            <w:pPr>
              <w:jc w:val="both"/>
              <w:rPr>
                <w:rFonts w:ascii="Arial" w:hAnsi="Arial" w:cs="Arial"/>
                <w:b/>
              </w:rPr>
            </w:pPr>
          </w:p>
          <w:p w14:paraId="0EF69571" w14:textId="044382CA" w:rsidR="0014751C" w:rsidRPr="00CD6925" w:rsidRDefault="005C3C57" w:rsidP="0014751C">
            <w:pPr>
              <w:rPr>
                <w:rFonts w:ascii="Arial" w:eastAsia="Times New Roman" w:hAnsi="Arial" w:cs="Arial"/>
                <w:lang w:eastAsia="en-GB"/>
              </w:rPr>
            </w:pPr>
            <w:r w:rsidRPr="00CD6925">
              <w:rPr>
                <w:rFonts w:ascii="Arial" w:eastAsia="Times New Roman" w:hAnsi="Arial" w:cs="Arial"/>
                <w:lang w:eastAsia="en-GB"/>
              </w:rPr>
              <w:t>Experience of working within agriculture</w:t>
            </w:r>
            <w:r w:rsidR="0073352F" w:rsidRPr="00CD6925">
              <w:rPr>
                <w:rFonts w:ascii="Arial" w:eastAsia="Times New Roman" w:hAnsi="Arial" w:cs="Arial"/>
                <w:lang w:eastAsia="en-GB"/>
              </w:rPr>
              <w:t xml:space="preserve"> </w:t>
            </w:r>
          </w:p>
          <w:p w14:paraId="24CFC03B" w14:textId="77777777" w:rsidR="0014751C" w:rsidRPr="00CD6925" w:rsidRDefault="0014751C" w:rsidP="0014751C">
            <w:pPr>
              <w:rPr>
                <w:rFonts w:ascii="Arial" w:eastAsia="Times New Roman" w:hAnsi="Arial" w:cs="Arial"/>
                <w:lang w:eastAsia="en-GB"/>
              </w:rPr>
            </w:pPr>
          </w:p>
          <w:p w14:paraId="510E6968" w14:textId="58DB4C80" w:rsidR="0014751C" w:rsidRPr="00CD6925" w:rsidRDefault="0014751C" w:rsidP="0014751C">
            <w:pPr>
              <w:rPr>
                <w:rFonts w:ascii="Arial" w:eastAsia="Times New Roman" w:hAnsi="Arial" w:cs="Arial"/>
                <w:lang w:eastAsia="en-GB"/>
              </w:rPr>
            </w:pPr>
            <w:r w:rsidRPr="00CD6925">
              <w:rPr>
                <w:rFonts w:ascii="Arial" w:eastAsia="Times New Roman" w:hAnsi="Arial" w:cs="Arial"/>
                <w:lang w:eastAsia="en-GB"/>
              </w:rPr>
              <w:t xml:space="preserve">Demonstrate experience of successfully advising </w:t>
            </w:r>
            <w:r w:rsidR="005C3C57" w:rsidRPr="00CD6925">
              <w:rPr>
                <w:rFonts w:ascii="Arial" w:eastAsia="Times New Roman" w:hAnsi="Arial" w:cs="Arial"/>
                <w:lang w:eastAsia="en-GB"/>
              </w:rPr>
              <w:t>farm b</w:t>
            </w:r>
            <w:r w:rsidRPr="00CD6925">
              <w:rPr>
                <w:rFonts w:ascii="Arial" w:eastAsia="Times New Roman" w:hAnsi="Arial" w:cs="Arial"/>
                <w:lang w:eastAsia="en-GB"/>
              </w:rPr>
              <w:t>usinesses</w:t>
            </w:r>
          </w:p>
          <w:p w14:paraId="30EE89AF" w14:textId="77777777" w:rsidR="0014751C" w:rsidRPr="00CD6925" w:rsidRDefault="0014751C" w:rsidP="0014751C">
            <w:pPr>
              <w:rPr>
                <w:rFonts w:ascii="Arial" w:eastAsia="Times New Roman" w:hAnsi="Arial" w:cs="Arial"/>
                <w:lang w:eastAsia="en-GB"/>
              </w:rPr>
            </w:pPr>
          </w:p>
          <w:p w14:paraId="16749E1A" w14:textId="6A4AD700" w:rsidR="00FF4A5E" w:rsidRPr="00CD6925" w:rsidRDefault="00FF4A5E" w:rsidP="00FF4A5E">
            <w:pPr>
              <w:rPr>
                <w:rFonts w:ascii="Arial" w:eastAsia="Times New Roman" w:hAnsi="Arial" w:cs="Arial"/>
                <w:lang w:eastAsia="en-GB"/>
              </w:rPr>
            </w:pPr>
            <w:r w:rsidRPr="00CD6925">
              <w:rPr>
                <w:rFonts w:ascii="Arial" w:eastAsia="Times New Roman" w:hAnsi="Arial" w:cs="Arial"/>
                <w:lang w:eastAsia="en-GB"/>
              </w:rPr>
              <w:t>Experience of financial matters relating to farm businesses</w:t>
            </w:r>
          </w:p>
          <w:p w14:paraId="7B877127" w14:textId="1575985F" w:rsidR="00F97D2E" w:rsidRPr="00CD6925" w:rsidRDefault="005C3C57" w:rsidP="002329C8">
            <w:pPr>
              <w:shd w:val="clear" w:color="auto" w:fill="FFFFFF"/>
              <w:spacing w:before="100" w:beforeAutospacing="1" w:after="100" w:afterAutospacing="1"/>
              <w:rPr>
                <w:rFonts w:ascii="Arial" w:hAnsi="Arial" w:cs="Arial"/>
                <w:color w:val="1A1A1A"/>
                <w:shd w:val="clear" w:color="auto" w:fill="FFFFFF"/>
              </w:rPr>
            </w:pPr>
            <w:bookmarkStart w:id="0" w:name="_Hlk158817982"/>
            <w:r w:rsidRPr="00CD6925">
              <w:rPr>
                <w:rFonts w:ascii="Arial" w:eastAsia="Times New Roman" w:hAnsi="Arial" w:cs="Arial"/>
                <w:lang w:eastAsia="en-GB"/>
              </w:rPr>
              <w:t xml:space="preserve">Experience of </w:t>
            </w:r>
            <w:r w:rsidR="00283ED2" w:rsidRPr="00CD6925">
              <w:rPr>
                <w:rFonts w:ascii="Arial" w:eastAsia="Times New Roman" w:hAnsi="Arial" w:cs="Arial"/>
                <w:lang w:eastAsia="en-GB"/>
              </w:rPr>
              <w:t xml:space="preserve">supporting </w:t>
            </w:r>
            <w:r w:rsidR="0022330C" w:rsidRPr="00CD6925">
              <w:rPr>
                <w:rFonts w:ascii="Arial" w:eastAsia="Times New Roman" w:hAnsi="Arial" w:cs="Arial"/>
                <w:lang w:eastAsia="en-GB"/>
              </w:rPr>
              <w:t xml:space="preserve">businesses with </w:t>
            </w:r>
            <w:r w:rsidRPr="00CD6925">
              <w:rPr>
                <w:rFonts w:ascii="Arial" w:eastAsia="Times New Roman" w:hAnsi="Arial" w:cs="Arial"/>
                <w:lang w:eastAsia="en-GB"/>
              </w:rPr>
              <w:t xml:space="preserve">business planning, assisting with / </w:t>
            </w:r>
            <w:r w:rsidRPr="00CD6925">
              <w:rPr>
                <w:rFonts w:ascii="Arial" w:hAnsi="Arial" w:cs="Arial"/>
                <w:color w:val="1A1A1A"/>
                <w:shd w:val="clear" w:color="auto" w:fill="FFFFFF"/>
              </w:rPr>
              <w:t xml:space="preserve">preparing </w:t>
            </w:r>
            <w:r w:rsidR="0073352F" w:rsidRPr="00CD6925">
              <w:rPr>
                <w:rFonts w:ascii="Arial" w:hAnsi="Arial" w:cs="Arial"/>
                <w:color w:val="1A1A1A"/>
                <w:shd w:val="clear" w:color="auto" w:fill="FFFFFF"/>
              </w:rPr>
              <w:t>funding</w:t>
            </w:r>
            <w:r w:rsidRPr="00CD6925">
              <w:rPr>
                <w:rFonts w:ascii="Arial" w:hAnsi="Arial" w:cs="Arial"/>
                <w:color w:val="1A1A1A"/>
                <w:shd w:val="clear" w:color="auto" w:fill="FFFFFF"/>
              </w:rPr>
              <w:t xml:space="preserve"> applications (Countryside Stewardship, Sustainable Farming Incentive, and other agricultural grants)</w:t>
            </w:r>
            <w:r w:rsidR="002329C8" w:rsidRPr="00CD6925">
              <w:rPr>
                <w:rFonts w:ascii="Arial" w:hAnsi="Arial" w:cs="Arial"/>
                <w:color w:val="1A1A1A"/>
                <w:shd w:val="clear" w:color="auto" w:fill="FFFFFF"/>
              </w:rPr>
              <w:t>.</w:t>
            </w:r>
            <w:bookmarkEnd w:id="0"/>
          </w:p>
        </w:tc>
        <w:tc>
          <w:tcPr>
            <w:tcW w:w="1840" w:type="dxa"/>
            <w:tcBorders>
              <w:top w:val="nil"/>
              <w:bottom w:val="nil"/>
            </w:tcBorders>
          </w:tcPr>
          <w:p w14:paraId="160CE48D" w14:textId="77777777" w:rsidR="005C0C3C" w:rsidRPr="00CD6925" w:rsidRDefault="005C0C3C" w:rsidP="006F437A">
            <w:pPr>
              <w:jc w:val="center"/>
              <w:rPr>
                <w:rFonts w:ascii="Arial" w:hAnsi="Arial" w:cs="Arial"/>
              </w:rPr>
            </w:pPr>
          </w:p>
          <w:p w14:paraId="07A8A09C" w14:textId="77777777" w:rsidR="006F437A" w:rsidRPr="00CD6925" w:rsidRDefault="006F437A" w:rsidP="006F437A">
            <w:pPr>
              <w:jc w:val="center"/>
              <w:rPr>
                <w:rFonts w:ascii="Arial" w:hAnsi="Arial" w:cs="Arial"/>
              </w:rPr>
            </w:pPr>
          </w:p>
          <w:p w14:paraId="6B263AAA" w14:textId="77777777" w:rsidR="00B83C38" w:rsidRPr="00CD6925" w:rsidRDefault="00B83C38" w:rsidP="006F437A">
            <w:pPr>
              <w:jc w:val="center"/>
              <w:rPr>
                <w:rFonts w:ascii="Arial" w:hAnsi="Arial" w:cs="Arial"/>
              </w:rPr>
            </w:pPr>
          </w:p>
          <w:p w14:paraId="34A57C3A" w14:textId="77777777" w:rsidR="00B83C38" w:rsidRPr="00CD6925" w:rsidRDefault="00B83C38" w:rsidP="006F437A">
            <w:pPr>
              <w:jc w:val="center"/>
              <w:rPr>
                <w:rFonts w:ascii="Arial" w:hAnsi="Arial" w:cs="Arial"/>
              </w:rPr>
            </w:pPr>
            <w:r w:rsidRPr="00CD6925">
              <w:rPr>
                <w:rFonts w:ascii="Arial" w:hAnsi="Arial" w:cs="Arial"/>
              </w:rPr>
              <w:t>A &amp; I</w:t>
            </w:r>
          </w:p>
          <w:p w14:paraId="4B9B8946" w14:textId="77777777" w:rsidR="00B83C38" w:rsidRPr="00CD6925" w:rsidRDefault="00B83C38" w:rsidP="006F437A">
            <w:pPr>
              <w:jc w:val="center"/>
              <w:rPr>
                <w:rFonts w:ascii="Arial" w:hAnsi="Arial" w:cs="Arial"/>
              </w:rPr>
            </w:pPr>
          </w:p>
          <w:p w14:paraId="28EE11DB" w14:textId="77777777" w:rsidR="00B83C38" w:rsidRPr="00CD6925" w:rsidRDefault="00B83C38" w:rsidP="006F437A">
            <w:pPr>
              <w:jc w:val="center"/>
              <w:rPr>
                <w:rFonts w:ascii="Arial" w:hAnsi="Arial" w:cs="Arial"/>
              </w:rPr>
            </w:pPr>
            <w:r w:rsidRPr="00CD6925">
              <w:rPr>
                <w:rFonts w:ascii="Arial" w:hAnsi="Arial" w:cs="Arial"/>
              </w:rPr>
              <w:t>A &amp; I</w:t>
            </w:r>
          </w:p>
          <w:p w14:paraId="502FC6B7" w14:textId="77777777" w:rsidR="00B83C38" w:rsidRPr="00CD6925" w:rsidRDefault="00B83C38" w:rsidP="006F437A">
            <w:pPr>
              <w:jc w:val="center"/>
              <w:rPr>
                <w:rFonts w:ascii="Arial" w:hAnsi="Arial" w:cs="Arial"/>
              </w:rPr>
            </w:pPr>
          </w:p>
          <w:p w14:paraId="2985BAE1" w14:textId="77777777" w:rsidR="00283ED2" w:rsidRPr="00CD6925" w:rsidRDefault="00B83C38" w:rsidP="00283ED2">
            <w:pPr>
              <w:jc w:val="center"/>
              <w:rPr>
                <w:rFonts w:ascii="Arial" w:hAnsi="Arial" w:cs="Arial"/>
              </w:rPr>
            </w:pPr>
            <w:r w:rsidRPr="00CD6925">
              <w:rPr>
                <w:rFonts w:ascii="Arial" w:hAnsi="Arial" w:cs="Arial"/>
              </w:rPr>
              <w:t>A &amp; I</w:t>
            </w:r>
            <w:r w:rsidR="00283ED2" w:rsidRPr="00CD6925">
              <w:rPr>
                <w:rFonts w:ascii="Arial" w:hAnsi="Arial" w:cs="Arial"/>
              </w:rPr>
              <w:t xml:space="preserve"> </w:t>
            </w:r>
          </w:p>
          <w:p w14:paraId="7DB9C3E2" w14:textId="77777777" w:rsidR="00283ED2" w:rsidRPr="00CD6925" w:rsidRDefault="00283ED2" w:rsidP="00283ED2">
            <w:pPr>
              <w:jc w:val="center"/>
              <w:rPr>
                <w:rFonts w:ascii="Arial" w:hAnsi="Arial" w:cs="Arial"/>
              </w:rPr>
            </w:pPr>
          </w:p>
          <w:p w14:paraId="01003007" w14:textId="0A5F1BCA" w:rsidR="00283ED2" w:rsidRPr="00CD6925" w:rsidRDefault="00283ED2" w:rsidP="00283ED2">
            <w:pPr>
              <w:jc w:val="center"/>
              <w:rPr>
                <w:rFonts w:ascii="Arial" w:hAnsi="Arial" w:cs="Arial"/>
              </w:rPr>
            </w:pPr>
            <w:r w:rsidRPr="00CD6925">
              <w:rPr>
                <w:rFonts w:ascii="Arial" w:hAnsi="Arial" w:cs="Arial"/>
              </w:rPr>
              <w:t>A &amp; I</w:t>
            </w:r>
          </w:p>
          <w:p w14:paraId="53E7313F" w14:textId="7F3F2261" w:rsidR="00B83C38" w:rsidRPr="00CD6925" w:rsidRDefault="00B83C38" w:rsidP="006F437A">
            <w:pPr>
              <w:jc w:val="center"/>
              <w:rPr>
                <w:rFonts w:ascii="Arial" w:hAnsi="Arial" w:cs="Arial"/>
              </w:rPr>
            </w:pPr>
          </w:p>
          <w:p w14:paraId="6C7F782C" w14:textId="77777777" w:rsidR="00D461A7" w:rsidRPr="00CD6925" w:rsidRDefault="00D461A7" w:rsidP="002329C8">
            <w:pPr>
              <w:rPr>
                <w:rFonts w:ascii="Arial" w:hAnsi="Arial" w:cs="Arial"/>
              </w:rPr>
            </w:pPr>
          </w:p>
        </w:tc>
      </w:tr>
      <w:tr w:rsidR="00D461A7" w:rsidRPr="00CD6925" w14:paraId="0C33A840" w14:textId="77777777" w:rsidTr="00AD0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98" w:type="dxa"/>
            <w:gridSpan w:val="2"/>
            <w:tcBorders>
              <w:top w:val="nil"/>
              <w:bottom w:val="single" w:sz="4" w:space="0" w:color="auto"/>
            </w:tcBorders>
          </w:tcPr>
          <w:p w14:paraId="2B392CBD" w14:textId="77777777" w:rsidR="00D461A7" w:rsidRPr="00CD6925" w:rsidRDefault="00D461A7" w:rsidP="005C0C3C">
            <w:pPr>
              <w:jc w:val="both"/>
              <w:rPr>
                <w:rFonts w:ascii="Arial" w:hAnsi="Arial" w:cs="Arial"/>
                <w:u w:val="single"/>
              </w:rPr>
            </w:pPr>
          </w:p>
        </w:tc>
        <w:tc>
          <w:tcPr>
            <w:tcW w:w="1840" w:type="dxa"/>
            <w:tcBorders>
              <w:top w:val="nil"/>
              <w:bottom w:val="single" w:sz="4" w:space="0" w:color="auto"/>
            </w:tcBorders>
          </w:tcPr>
          <w:p w14:paraId="4B7615EB" w14:textId="77777777" w:rsidR="00D461A7" w:rsidRPr="00CD6925" w:rsidRDefault="00D461A7" w:rsidP="006F437A">
            <w:pPr>
              <w:jc w:val="center"/>
              <w:rPr>
                <w:rFonts w:ascii="Arial" w:hAnsi="Arial" w:cs="Arial"/>
              </w:rPr>
            </w:pPr>
          </w:p>
        </w:tc>
      </w:tr>
    </w:tbl>
    <w:p w14:paraId="34CA447E" w14:textId="77777777" w:rsidR="00A66E69" w:rsidRPr="00CD6925" w:rsidRDefault="00A66E69">
      <w:pPr>
        <w:rPr>
          <w:rFonts w:ascii="Arial" w:hAnsi="Arial" w:cs="Arial"/>
        </w:rPr>
      </w:pPr>
    </w:p>
    <w:tbl>
      <w:tblPr>
        <w:tblStyle w:val="TableGrid"/>
        <w:tblW w:w="9747" w:type="dxa"/>
        <w:tblLook w:val="04A0" w:firstRow="1" w:lastRow="0" w:firstColumn="1" w:lastColumn="0" w:noHBand="0" w:noVBand="1"/>
      </w:tblPr>
      <w:tblGrid>
        <w:gridCol w:w="7905"/>
        <w:gridCol w:w="1842"/>
      </w:tblGrid>
      <w:tr w:rsidR="005C0C3C" w:rsidRPr="00CD6925" w14:paraId="09F17AFB" w14:textId="77777777" w:rsidTr="00CD6925">
        <w:tc>
          <w:tcPr>
            <w:tcW w:w="7905" w:type="dxa"/>
            <w:tcBorders>
              <w:top w:val="single" w:sz="4" w:space="0" w:color="auto"/>
              <w:bottom w:val="single" w:sz="4" w:space="0" w:color="auto"/>
            </w:tcBorders>
            <w:shd w:val="clear" w:color="auto" w:fill="D9D9D9" w:themeFill="background1" w:themeFillShade="D9"/>
            <w:vAlign w:val="center"/>
          </w:tcPr>
          <w:p w14:paraId="636CA2B5" w14:textId="77777777" w:rsidR="005C0C3C" w:rsidRPr="00CD6925" w:rsidRDefault="00D461A7" w:rsidP="00052235">
            <w:pPr>
              <w:spacing w:before="120" w:after="120"/>
              <w:rPr>
                <w:rFonts w:ascii="Arial" w:hAnsi="Arial" w:cs="Arial"/>
                <w:b/>
              </w:rPr>
            </w:pPr>
            <w:r w:rsidRPr="00CD6925">
              <w:rPr>
                <w:rFonts w:ascii="Arial" w:hAnsi="Arial" w:cs="Arial"/>
                <w:b/>
              </w:rPr>
              <w:lastRenderedPageBreak/>
              <w:t xml:space="preserve">Skills </w:t>
            </w:r>
          </w:p>
        </w:tc>
        <w:tc>
          <w:tcPr>
            <w:tcW w:w="1842" w:type="dxa"/>
            <w:tcBorders>
              <w:top w:val="single" w:sz="4" w:space="0" w:color="auto"/>
              <w:bottom w:val="single" w:sz="4" w:space="0" w:color="auto"/>
            </w:tcBorders>
            <w:shd w:val="clear" w:color="auto" w:fill="D9D9D9" w:themeFill="background1" w:themeFillShade="D9"/>
            <w:vAlign w:val="center"/>
          </w:tcPr>
          <w:p w14:paraId="59AAD670" w14:textId="77777777" w:rsidR="005C0C3C" w:rsidRPr="00CD6925" w:rsidRDefault="005C0C3C" w:rsidP="00052235">
            <w:pPr>
              <w:spacing w:before="120" w:after="120"/>
              <w:jc w:val="center"/>
              <w:rPr>
                <w:rFonts w:ascii="Arial" w:hAnsi="Arial" w:cs="Arial"/>
                <w:b/>
              </w:rPr>
            </w:pPr>
            <w:r w:rsidRPr="00CD6925">
              <w:rPr>
                <w:rFonts w:ascii="Arial" w:hAnsi="Arial" w:cs="Arial"/>
                <w:b/>
              </w:rPr>
              <w:t>Method of Assessment</w:t>
            </w:r>
          </w:p>
        </w:tc>
      </w:tr>
      <w:tr w:rsidR="005C0C3C" w:rsidRPr="00CD6925" w14:paraId="5EF50F13" w14:textId="77777777" w:rsidTr="00521BAF">
        <w:tc>
          <w:tcPr>
            <w:tcW w:w="7905" w:type="dxa"/>
            <w:tcBorders>
              <w:top w:val="single" w:sz="4" w:space="0" w:color="auto"/>
              <w:bottom w:val="nil"/>
            </w:tcBorders>
          </w:tcPr>
          <w:p w14:paraId="10079F11" w14:textId="77777777" w:rsidR="005C0C3C" w:rsidRPr="00CD6925" w:rsidRDefault="005C0C3C" w:rsidP="00052235">
            <w:pPr>
              <w:rPr>
                <w:rFonts w:ascii="Arial" w:hAnsi="Arial" w:cs="Arial"/>
              </w:rPr>
            </w:pPr>
          </w:p>
          <w:p w14:paraId="0F6E0547" w14:textId="77777777" w:rsidR="005A4BA8" w:rsidRPr="00CD6925" w:rsidRDefault="005A4BA8" w:rsidP="00521BAF">
            <w:pPr>
              <w:jc w:val="both"/>
              <w:rPr>
                <w:rFonts w:ascii="Arial" w:hAnsi="Arial" w:cs="Arial"/>
                <w:b/>
              </w:rPr>
            </w:pPr>
            <w:r w:rsidRPr="00CD6925">
              <w:rPr>
                <w:rFonts w:ascii="Arial" w:hAnsi="Arial" w:cs="Arial"/>
                <w:b/>
              </w:rPr>
              <w:t>Essential</w:t>
            </w:r>
          </w:p>
          <w:p w14:paraId="4F82F0AF" w14:textId="77777777" w:rsidR="0009438B" w:rsidRPr="00CD6925" w:rsidRDefault="0009438B" w:rsidP="00CD6925">
            <w:pPr>
              <w:pStyle w:val="pf0"/>
              <w:spacing w:before="0" w:beforeAutospacing="0" w:after="0" w:afterAutospacing="0"/>
              <w:rPr>
                <w:rFonts w:ascii="Arial" w:hAnsi="Arial" w:cs="Arial"/>
                <w:sz w:val="22"/>
                <w:szCs w:val="22"/>
              </w:rPr>
            </w:pPr>
            <w:r w:rsidRPr="00CD6925">
              <w:rPr>
                <w:rStyle w:val="cf01"/>
                <w:rFonts w:ascii="Arial" w:hAnsi="Arial" w:cs="Arial"/>
                <w:sz w:val="22"/>
                <w:szCs w:val="22"/>
              </w:rPr>
              <w:t>Excellent written and verbal communication skills and the ability to build trust and rapport with a client base, ensuring confidentiality is maintained.</w:t>
            </w:r>
          </w:p>
          <w:p w14:paraId="6D583ADE" w14:textId="77777777" w:rsidR="0009438B" w:rsidRPr="00CD6925" w:rsidRDefault="0009438B" w:rsidP="00CD6925">
            <w:pPr>
              <w:pStyle w:val="pf0"/>
              <w:spacing w:before="0" w:beforeAutospacing="0" w:after="0" w:afterAutospacing="0"/>
              <w:rPr>
                <w:rFonts w:ascii="Arial" w:hAnsi="Arial" w:cs="Arial"/>
                <w:sz w:val="22"/>
                <w:szCs w:val="22"/>
              </w:rPr>
            </w:pPr>
            <w:r w:rsidRPr="00CD6925">
              <w:rPr>
                <w:rFonts w:ascii="Arial" w:hAnsi="Arial" w:cs="Arial"/>
                <w:sz w:val="22"/>
                <w:szCs w:val="22"/>
              </w:rPr>
              <w:br/>
            </w:r>
            <w:r w:rsidRPr="00CD6925">
              <w:rPr>
                <w:rStyle w:val="cf01"/>
                <w:rFonts w:ascii="Arial" w:hAnsi="Arial" w:cs="Arial"/>
                <w:sz w:val="22"/>
                <w:szCs w:val="22"/>
              </w:rPr>
              <w:t>Commitment to work as part of a multi-disciplinary team.</w:t>
            </w:r>
          </w:p>
          <w:p w14:paraId="6CD759EC" w14:textId="77777777" w:rsidR="0009438B" w:rsidRPr="00CD6925" w:rsidRDefault="0009438B" w:rsidP="00CD6925">
            <w:pPr>
              <w:pStyle w:val="pf0"/>
              <w:spacing w:before="0" w:beforeAutospacing="0" w:after="0" w:afterAutospacing="0"/>
              <w:rPr>
                <w:rFonts w:ascii="Arial" w:hAnsi="Arial" w:cs="Arial"/>
                <w:sz w:val="22"/>
                <w:szCs w:val="22"/>
              </w:rPr>
            </w:pPr>
            <w:r w:rsidRPr="00CD6925">
              <w:rPr>
                <w:rFonts w:ascii="Arial" w:hAnsi="Arial" w:cs="Arial"/>
                <w:sz w:val="22"/>
                <w:szCs w:val="22"/>
              </w:rPr>
              <w:br/>
            </w:r>
            <w:r w:rsidRPr="00CD6925">
              <w:rPr>
                <w:rStyle w:val="cf01"/>
                <w:rFonts w:ascii="Arial" w:hAnsi="Arial" w:cs="Arial"/>
                <w:sz w:val="22"/>
                <w:szCs w:val="22"/>
              </w:rPr>
              <w:t>Ability to develop positive working relationships with businesses and stakeholders.</w:t>
            </w:r>
          </w:p>
          <w:p w14:paraId="1CA19591" w14:textId="77777777" w:rsidR="0009438B" w:rsidRPr="00CD6925" w:rsidRDefault="0009438B" w:rsidP="00CD6925">
            <w:pPr>
              <w:pStyle w:val="pf0"/>
              <w:spacing w:before="0" w:beforeAutospacing="0" w:after="0" w:afterAutospacing="0"/>
              <w:rPr>
                <w:rFonts w:ascii="Arial" w:hAnsi="Arial" w:cs="Arial"/>
                <w:sz w:val="22"/>
                <w:szCs w:val="22"/>
              </w:rPr>
            </w:pPr>
            <w:r w:rsidRPr="00CD6925">
              <w:rPr>
                <w:rFonts w:ascii="Arial" w:hAnsi="Arial" w:cs="Arial"/>
                <w:sz w:val="22"/>
                <w:szCs w:val="22"/>
              </w:rPr>
              <w:br/>
            </w:r>
            <w:r w:rsidRPr="00CD6925">
              <w:rPr>
                <w:rStyle w:val="cf01"/>
                <w:rFonts w:ascii="Arial" w:hAnsi="Arial" w:cs="Arial"/>
                <w:sz w:val="22"/>
                <w:szCs w:val="22"/>
              </w:rPr>
              <w:t>Self-motivated and able to work on own initiative.</w:t>
            </w:r>
          </w:p>
          <w:p w14:paraId="7DF3A5A0" w14:textId="77777777" w:rsidR="0009438B" w:rsidRPr="00CD6925" w:rsidRDefault="0009438B" w:rsidP="00CD6925">
            <w:pPr>
              <w:pStyle w:val="pf0"/>
              <w:spacing w:before="0" w:beforeAutospacing="0" w:after="0" w:afterAutospacing="0"/>
              <w:rPr>
                <w:rFonts w:ascii="Arial" w:hAnsi="Arial" w:cs="Arial"/>
                <w:sz w:val="22"/>
                <w:szCs w:val="22"/>
              </w:rPr>
            </w:pPr>
            <w:r w:rsidRPr="00CD6925">
              <w:rPr>
                <w:rFonts w:ascii="Arial" w:hAnsi="Arial" w:cs="Arial"/>
                <w:sz w:val="22"/>
                <w:szCs w:val="22"/>
              </w:rPr>
              <w:br/>
            </w:r>
            <w:r w:rsidRPr="00CD6925">
              <w:rPr>
                <w:rStyle w:val="cf01"/>
                <w:rFonts w:ascii="Arial" w:hAnsi="Arial" w:cs="Arial"/>
                <w:sz w:val="22"/>
                <w:szCs w:val="22"/>
              </w:rPr>
              <w:t>Accurate, with strong attention to detail and ability to meet deadlines.</w:t>
            </w:r>
          </w:p>
          <w:p w14:paraId="0725F60C" w14:textId="77777777" w:rsidR="0009438B" w:rsidRPr="00CD6925" w:rsidRDefault="0009438B" w:rsidP="00CD6925">
            <w:pPr>
              <w:pStyle w:val="pf0"/>
              <w:spacing w:before="0" w:beforeAutospacing="0" w:after="0" w:afterAutospacing="0"/>
              <w:rPr>
                <w:rFonts w:ascii="Arial" w:hAnsi="Arial" w:cs="Arial"/>
                <w:sz w:val="22"/>
                <w:szCs w:val="22"/>
              </w:rPr>
            </w:pPr>
            <w:r w:rsidRPr="00CD6925">
              <w:rPr>
                <w:rFonts w:ascii="Arial" w:hAnsi="Arial" w:cs="Arial"/>
                <w:sz w:val="22"/>
                <w:szCs w:val="22"/>
              </w:rPr>
              <w:br/>
            </w:r>
            <w:r w:rsidRPr="00CD6925">
              <w:rPr>
                <w:rStyle w:val="cf01"/>
                <w:rFonts w:ascii="Arial" w:hAnsi="Arial" w:cs="Arial"/>
                <w:sz w:val="22"/>
                <w:szCs w:val="22"/>
              </w:rPr>
              <w:t>Ability to manage multiple client relationships and prioritise workload effectively across competing demands.</w:t>
            </w:r>
          </w:p>
          <w:p w14:paraId="565CD4D8" w14:textId="77777777" w:rsidR="0009438B" w:rsidRPr="00CD6925" w:rsidRDefault="0009438B" w:rsidP="00CD6925">
            <w:pPr>
              <w:pStyle w:val="pf0"/>
              <w:spacing w:before="0" w:beforeAutospacing="0" w:after="0" w:afterAutospacing="0"/>
              <w:rPr>
                <w:rFonts w:ascii="Arial" w:hAnsi="Arial" w:cs="Arial"/>
                <w:sz w:val="22"/>
                <w:szCs w:val="22"/>
              </w:rPr>
            </w:pPr>
            <w:r w:rsidRPr="00CD6925">
              <w:rPr>
                <w:rFonts w:ascii="Arial" w:hAnsi="Arial" w:cs="Arial"/>
                <w:sz w:val="22"/>
                <w:szCs w:val="22"/>
              </w:rPr>
              <w:br/>
            </w:r>
            <w:r w:rsidRPr="00CD6925">
              <w:rPr>
                <w:rStyle w:val="cf01"/>
                <w:rFonts w:ascii="Arial" w:hAnsi="Arial" w:cs="Arial"/>
                <w:sz w:val="22"/>
                <w:szCs w:val="22"/>
              </w:rPr>
              <w:t>Strong IT skills, including Microsoft Office (particularly Excel for data management, analysis and reporting); CRM systems or similar databases; administrative software (word processing, spreadsheets, presentations); and confident use of online tools for research, social media, webinars, virtual meetings and digital delivery.</w:t>
            </w:r>
          </w:p>
          <w:p w14:paraId="425E3BEF" w14:textId="77777777" w:rsidR="0009438B" w:rsidRPr="00CD6925" w:rsidRDefault="0009438B" w:rsidP="00CD6925">
            <w:pPr>
              <w:pStyle w:val="pf0"/>
              <w:spacing w:before="0" w:beforeAutospacing="0" w:after="0" w:afterAutospacing="0"/>
              <w:rPr>
                <w:rFonts w:ascii="Arial" w:hAnsi="Arial" w:cs="Arial"/>
                <w:sz w:val="22"/>
                <w:szCs w:val="22"/>
              </w:rPr>
            </w:pPr>
            <w:r w:rsidRPr="00CD6925">
              <w:rPr>
                <w:rFonts w:ascii="Arial" w:hAnsi="Arial" w:cs="Arial"/>
                <w:sz w:val="22"/>
                <w:szCs w:val="22"/>
              </w:rPr>
              <w:br/>
            </w:r>
            <w:r w:rsidRPr="00CD6925">
              <w:rPr>
                <w:rStyle w:val="cf01"/>
                <w:rFonts w:ascii="Arial" w:hAnsi="Arial" w:cs="Arial"/>
                <w:sz w:val="22"/>
                <w:szCs w:val="22"/>
              </w:rPr>
              <w:t>Flexible and adaptable.</w:t>
            </w:r>
          </w:p>
          <w:p w14:paraId="342E1505" w14:textId="77777777" w:rsidR="0009438B" w:rsidRPr="00CD6925" w:rsidRDefault="0009438B" w:rsidP="00CD6925">
            <w:pPr>
              <w:pStyle w:val="pf0"/>
              <w:spacing w:before="0" w:beforeAutospacing="0" w:after="0" w:afterAutospacing="0"/>
              <w:rPr>
                <w:rFonts w:ascii="Arial" w:hAnsi="Arial" w:cs="Arial"/>
                <w:sz w:val="22"/>
                <w:szCs w:val="22"/>
              </w:rPr>
            </w:pPr>
            <w:r w:rsidRPr="00CD6925">
              <w:rPr>
                <w:rFonts w:ascii="Arial" w:hAnsi="Arial" w:cs="Arial"/>
                <w:sz w:val="22"/>
                <w:szCs w:val="22"/>
              </w:rPr>
              <w:br/>
            </w:r>
            <w:r w:rsidRPr="00CD6925">
              <w:rPr>
                <w:rStyle w:val="cf01"/>
                <w:rFonts w:ascii="Arial" w:hAnsi="Arial" w:cs="Arial"/>
                <w:sz w:val="22"/>
                <w:szCs w:val="22"/>
              </w:rPr>
              <w:t>Discretion and loyalty.</w:t>
            </w:r>
          </w:p>
          <w:p w14:paraId="66E92872" w14:textId="77777777" w:rsidR="0009438B" w:rsidRPr="00CD6925" w:rsidRDefault="0009438B" w:rsidP="00CD6925">
            <w:pPr>
              <w:pStyle w:val="pf0"/>
              <w:spacing w:before="0" w:beforeAutospacing="0" w:after="0" w:afterAutospacing="0"/>
              <w:rPr>
                <w:rFonts w:ascii="Arial" w:hAnsi="Arial" w:cs="Arial"/>
                <w:sz w:val="22"/>
                <w:szCs w:val="22"/>
              </w:rPr>
            </w:pPr>
            <w:r w:rsidRPr="00CD6925">
              <w:rPr>
                <w:rFonts w:ascii="Arial" w:hAnsi="Arial" w:cs="Arial"/>
                <w:sz w:val="22"/>
                <w:szCs w:val="22"/>
              </w:rPr>
              <w:br/>
            </w:r>
            <w:r w:rsidRPr="00CD6925">
              <w:rPr>
                <w:rStyle w:val="cf01"/>
                <w:rFonts w:ascii="Arial" w:hAnsi="Arial" w:cs="Arial"/>
                <w:sz w:val="22"/>
                <w:szCs w:val="22"/>
              </w:rPr>
              <w:t>Team player.</w:t>
            </w:r>
          </w:p>
          <w:p w14:paraId="19C19022" w14:textId="77777777" w:rsidR="0009438B" w:rsidRPr="00CD6925" w:rsidRDefault="0009438B" w:rsidP="00CD6925">
            <w:pPr>
              <w:pStyle w:val="pf0"/>
              <w:spacing w:before="0" w:beforeAutospacing="0" w:after="0" w:afterAutospacing="0"/>
              <w:rPr>
                <w:rFonts w:ascii="Arial" w:hAnsi="Arial" w:cs="Arial"/>
                <w:sz w:val="22"/>
                <w:szCs w:val="22"/>
              </w:rPr>
            </w:pPr>
            <w:r w:rsidRPr="00CD6925">
              <w:rPr>
                <w:rFonts w:ascii="Arial" w:hAnsi="Arial" w:cs="Arial"/>
                <w:sz w:val="22"/>
                <w:szCs w:val="22"/>
              </w:rPr>
              <w:br/>
            </w:r>
            <w:r w:rsidRPr="00CD6925">
              <w:rPr>
                <w:rStyle w:val="cf01"/>
                <w:rFonts w:ascii="Arial" w:hAnsi="Arial" w:cs="Arial"/>
                <w:sz w:val="22"/>
                <w:szCs w:val="22"/>
              </w:rPr>
              <w:t>Trustworthy and reliable.</w:t>
            </w:r>
          </w:p>
          <w:p w14:paraId="256FC5A3" w14:textId="77777777" w:rsidR="00CD6925" w:rsidRPr="00CD6925" w:rsidRDefault="00CD6925" w:rsidP="00666606">
            <w:pPr>
              <w:overflowPunct w:val="0"/>
              <w:autoSpaceDE w:val="0"/>
              <w:autoSpaceDN w:val="0"/>
              <w:adjustRightInd w:val="0"/>
              <w:textAlignment w:val="baseline"/>
              <w:rPr>
                <w:rFonts w:ascii="Arial" w:hAnsi="Arial" w:cs="Arial"/>
                <w:b/>
              </w:rPr>
            </w:pPr>
          </w:p>
          <w:p w14:paraId="218A5F14" w14:textId="4FE52957" w:rsidR="00B54C96" w:rsidRPr="00CD6925" w:rsidRDefault="00B54C96" w:rsidP="00666606">
            <w:pPr>
              <w:overflowPunct w:val="0"/>
              <w:autoSpaceDE w:val="0"/>
              <w:autoSpaceDN w:val="0"/>
              <w:adjustRightInd w:val="0"/>
              <w:textAlignment w:val="baseline"/>
              <w:rPr>
                <w:rFonts w:ascii="Arial" w:hAnsi="Arial" w:cs="Arial"/>
                <w:b/>
              </w:rPr>
            </w:pPr>
            <w:r w:rsidRPr="00CD6925">
              <w:rPr>
                <w:rFonts w:ascii="Arial" w:hAnsi="Arial" w:cs="Arial"/>
                <w:b/>
              </w:rPr>
              <w:t>Desirable</w:t>
            </w:r>
          </w:p>
          <w:p w14:paraId="65650607" w14:textId="77777777" w:rsidR="00F6793C" w:rsidRPr="00CD6925" w:rsidRDefault="00F6793C" w:rsidP="00666606">
            <w:pPr>
              <w:overflowPunct w:val="0"/>
              <w:autoSpaceDE w:val="0"/>
              <w:autoSpaceDN w:val="0"/>
              <w:adjustRightInd w:val="0"/>
              <w:textAlignment w:val="baseline"/>
              <w:rPr>
                <w:rFonts w:ascii="Arial" w:hAnsi="Arial" w:cs="Arial"/>
                <w:b/>
              </w:rPr>
            </w:pPr>
          </w:p>
          <w:p w14:paraId="254F71D5" w14:textId="39DC7629" w:rsidR="00B54C96" w:rsidRPr="00CD6925" w:rsidRDefault="00B83C38" w:rsidP="00666606">
            <w:pPr>
              <w:overflowPunct w:val="0"/>
              <w:autoSpaceDE w:val="0"/>
              <w:autoSpaceDN w:val="0"/>
              <w:adjustRightInd w:val="0"/>
              <w:textAlignment w:val="baseline"/>
              <w:rPr>
                <w:rFonts w:ascii="Arial" w:eastAsia="Times New Roman" w:hAnsi="Arial" w:cs="Arial"/>
                <w:lang w:eastAsia="en-GB"/>
              </w:rPr>
            </w:pPr>
            <w:r w:rsidRPr="00CD6925">
              <w:rPr>
                <w:rFonts w:ascii="Arial" w:eastAsia="Times New Roman" w:hAnsi="Arial" w:cs="Arial"/>
                <w:lang w:eastAsia="en-GB"/>
              </w:rPr>
              <w:t>Good presentation skills</w:t>
            </w:r>
            <w:r w:rsidR="002329C8" w:rsidRPr="00CD6925">
              <w:rPr>
                <w:rFonts w:ascii="Arial" w:eastAsia="Times New Roman" w:hAnsi="Arial" w:cs="Arial"/>
                <w:lang w:eastAsia="en-GB"/>
              </w:rPr>
              <w:t>.</w:t>
            </w:r>
          </w:p>
          <w:p w14:paraId="73CEBF2F" w14:textId="77777777" w:rsidR="00B83C38" w:rsidRPr="00CD6925" w:rsidRDefault="00B83C38" w:rsidP="00666606">
            <w:pPr>
              <w:overflowPunct w:val="0"/>
              <w:autoSpaceDE w:val="0"/>
              <w:autoSpaceDN w:val="0"/>
              <w:adjustRightInd w:val="0"/>
              <w:textAlignment w:val="baseline"/>
              <w:rPr>
                <w:rFonts w:ascii="Arial" w:hAnsi="Arial" w:cs="Arial"/>
              </w:rPr>
            </w:pPr>
          </w:p>
          <w:p w14:paraId="5D8960DD" w14:textId="59ADC461" w:rsidR="00B83C38" w:rsidRPr="00CD6925" w:rsidRDefault="00B83C38" w:rsidP="00B83C38">
            <w:pPr>
              <w:overflowPunct w:val="0"/>
              <w:autoSpaceDE w:val="0"/>
              <w:autoSpaceDN w:val="0"/>
              <w:adjustRightInd w:val="0"/>
              <w:textAlignment w:val="baseline"/>
              <w:rPr>
                <w:rFonts w:ascii="Arial" w:hAnsi="Arial" w:cs="Arial"/>
              </w:rPr>
            </w:pPr>
            <w:r w:rsidRPr="00CD6925">
              <w:rPr>
                <w:rFonts w:ascii="Arial" w:hAnsi="Arial" w:cs="Arial"/>
              </w:rPr>
              <w:t>Demonstrate experience as a facilitator</w:t>
            </w:r>
            <w:r w:rsidR="002329C8" w:rsidRPr="00CD6925">
              <w:rPr>
                <w:rFonts w:ascii="Arial" w:hAnsi="Arial" w:cs="Arial"/>
              </w:rPr>
              <w:t>.</w:t>
            </w:r>
          </w:p>
          <w:p w14:paraId="2C84D4E5" w14:textId="77777777" w:rsidR="00F41AB4" w:rsidRPr="00CD6925" w:rsidRDefault="00F41AB4" w:rsidP="00B83C38">
            <w:pPr>
              <w:overflowPunct w:val="0"/>
              <w:autoSpaceDE w:val="0"/>
              <w:autoSpaceDN w:val="0"/>
              <w:adjustRightInd w:val="0"/>
              <w:textAlignment w:val="baseline"/>
              <w:rPr>
                <w:rFonts w:ascii="Arial" w:hAnsi="Arial" w:cs="Arial"/>
              </w:rPr>
            </w:pPr>
          </w:p>
          <w:p w14:paraId="7A55E29C" w14:textId="73DAAD38" w:rsidR="00CD6925" w:rsidRPr="00CD6925" w:rsidRDefault="00F41AB4" w:rsidP="00CD6925">
            <w:pPr>
              <w:rPr>
                <w:rFonts w:ascii="Arial" w:eastAsia="Times New Roman" w:hAnsi="Arial" w:cs="Arial"/>
                <w:lang w:eastAsia="en-GB"/>
              </w:rPr>
            </w:pPr>
            <w:r w:rsidRPr="00CD6925">
              <w:rPr>
                <w:rFonts w:ascii="Arial" w:eastAsia="Times New Roman" w:hAnsi="Arial" w:cs="Arial"/>
                <w:lang w:eastAsia="en-GB"/>
              </w:rPr>
              <w:t>Ability to use mapping or spatial tools to support farm or land-based advisory work.</w:t>
            </w:r>
          </w:p>
        </w:tc>
        <w:tc>
          <w:tcPr>
            <w:tcW w:w="1842" w:type="dxa"/>
            <w:tcBorders>
              <w:top w:val="single" w:sz="4" w:space="0" w:color="auto"/>
              <w:bottom w:val="nil"/>
            </w:tcBorders>
          </w:tcPr>
          <w:p w14:paraId="4BE38331" w14:textId="77777777" w:rsidR="005C0C3C" w:rsidRPr="00CD6925" w:rsidRDefault="005C0C3C" w:rsidP="00CD6925">
            <w:pPr>
              <w:jc w:val="center"/>
              <w:rPr>
                <w:rFonts w:ascii="Arial" w:hAnsi="Arial" w:cs="Arial"/>
              </w:rPr>
            </w:pPr>
          </w:p>
          <w:p w14:paraId="722CC6D7" w14:textId="77777777" w:rsidR="00521BAF" w:rsidRPr="00CD6925" w:rsidRDefault="00521BAF" w:rsidP="00CD6925">
            <w:pPr>
              <w:jc w:val="center"/>
              <w:rPr>
                <w:rFonts w:ascii="Arial" w:hAnsi="Arial" w:cs="Arial"/>
              </w:rPr>
            </w:pPr>
          </w:p>
          <w:p w14:paraId="1AE13C6A" w14:textId="0E94CDF6" w:rsidR="005C0C3C" w:rsidRPr="00CD6925" w:rsidRDefault="00B83C38" w:rsidP="00CD6925">
            <w:pPr>
              <w:jc w:val="center"/>
              <w:rPr>
                <w:rFonts w:ascii="Arial" w:hAnsi="Arial" w:cs="Arial"/>
              </w:rPr>
            </w:pPr>
            <w:r w:rsidRPr="00CD6925">
              <w:rPr>
                <w:rFonts w:ascii="Arial" w:hAnsi="Arial" w:cs="Arial"/>
              </w:rPr>
              <w:t>A &amp; I</w:t>
            </w:r>
          </w:p>
          <w:p w14:paraId="4DD781AD" w14:textId="77777777" w:rsidR="00B83C38" w:rsidRPr="00CD6925" w:rsidRDefault="00B83C38" w:rsidP="00CD6925">
            <w:pPr>
              <w:jc w:val="center"/>
              <w:rPr>
                <w:rFonts w:ascii="Arial" w:hAnsi="Arial" w:cs="Arial"/>
              </w:rPr>
            </w:pPr>
          </w:p>
          <w:p w14:paraId="7B10B380" w14:textId="77777777" w:rsidR="0009438B" w:rsidRPr="00CD6925" w:rsidRDefault="0009438B" w:rsidP="00CD6925">
            <w:pPr>
              <w:jc w:val="center"/>
              <w:rPr>
                <w:rFonts w:ascii="Arial" w:hAnsi="Arial" w:cs="Arial"/>
              </w:rPr>
            </w:pPr>
          </w:p>
          <w:p w14:paraId="34A47F7C" w14:textId="1515A968" w:rsidR="00B83C38" w:rsidRPr="00CD6925" w:rsidRDefault="00B83C38" w:rsidP="00CD6925">
            <w:pPr>
              <w:jc w:val="center"/>
              <w:rPr>
                <w:rFonts w:ascii="Arial" w:hAnsi="Arial" w:cs="Arial"/>
              </w:rPr>
            </w:pPr>
            <w:r w:rsidRPr="00CD6925">
              <w:rPr>
                <w:rFonts w:ascii="Arial" w:hAnsi="Arial" w:cs="Arial"/>
              </w:rPr>
              <w:t>A &amp; I</w:t>
            </w:r>
          </w:p>
          <w:p w14:paraId="25BB8B4B" w14:textId="77777777" w:rsidR="00B83C38" w:rsidRPr="00CD6925" w:rsidRDefault="00B83C38" w:rsidP="00CD6925">
            <w:pPr>
              <w:jc w:val="center"/>
              <w:rPr>
                <w:rFonts w:ascii="Arial" w:hAnsi="Arial" w:cs="Arial"/>
              </w:rPr>
            </w:pPr>
          </w:p>
          <w:p w14:paraId="26DB8E85" w14:textId="4AC32298" w:rsidR="00B83C38" w:rsidRPr="00CD6925" w:rsidRDefault="00B83C38" w:rsidP="00CD6925">
            <w:pPr>
              <w:jc w:val="center"/>
              <w:rPr>
                <w:rFonts w:ascii="Arial" w:hAnsi="Arial" w:cs="Arial"/>
              </w:rPr>
            </w:pPr>
            <w:r w:rsidRPr="00CD6925">
              <w:rPr>
                <w:rFonts w:ascii="Arial" w:hAnsi="Arial" w:cs="Arial"/>
              </w:rPr>
              <w:t>A &amp; I</w:t>
            </w:r>
          </w:p>
          <w:p w14:paraId="4FF748BA" w14:textId="77777777" w:rsidR="00B83C38" w:rsidRPr="00CD6925" w:rsidRDefault="00B83C38" w:rsidP="00CD6925">
            <w:pPr>
              <w:jc w:val="center"/>
              <w:rPr>
                <w:rFonts w:ascii="Arial" w:hAnsi="Arial" w:cs="Arial"/>
              </w:rPr>
            </w:pPr>
          </w:p>
          <w:p w14:paraId="384A0469" w14:textId="77777777" w:rsidR="0009438B" w:rsidRPr="00CD6925" w:rsidRDefault="0009438B" w:rsidP="00CD6925">
            <w:pPr>
              <w:jc w:val="center"/>
              <w:rPr>
                <w:rFonts w:ascii="Arial" w:hAnsi="Arial" w:cs="Arial"/>
              </w:rPr>
            </w:pPr>
          </w:p>
          <w:p w14:paraId="5CADDB30" w14:textId="64E82115" w:rsidR="00B83C38" w:rsidRPr="00CD6925" w:rsidRDefault="00B83C38" w:rsidP="00CD6925">
            <w:pPr>
              <w:jc w:val="center"/>
              <w:rPr>
                <w:rFonts w:ascii="Arial" w:hAnsi="Arial" w:cs="Arial"/>
              </w:rPr>
            </w:pPr>
            <w:r w:rsidRPr="00CD6925">
              <w:rPr>
                <w:rFonts w:ascii="Arial" w:hAnsi="Arial" w:cs="Arial"/>
              </w:rPr>
              <w:t>A &amp; I</w:t>
            </w:r>
          </w:p>
          <w:p w14:paraId="14BEB58E" w14:textId="77777777" w:rsidR="00B83C38" w:rsidRPr="00CD6925" w:rsidRDefault="00B83C38" w:rsidP="00CD6925">
            <w:pPr>
              <w:jc w:val="center"/>
              <w:rPr>
                <w:rFonts w:ascii="Arial" w:hAnsi="Arial" w:cs="Arial"/>
              </w:rPr>
            </w:pPr>
          </w:p>
          <w:p w14:paraId="7347B863" w14:textId="0A980B90" w:rsidR="00B83C38" w:rsidRPr="00CD6925" w:rsidRDefault="00B83C38" w:rsidP="00CD6925">
            <w:pPr>
              <w:jc w:val="center"/>
              <w:rPr>
                <w:rFonts w:ascii="Arial" w:hAnsi="Arial" w:cs="Arial"/>
              </w:rPr>
            </w:pPr>
            <w:r w:rsidRPr="00CD6925">
              <w:rPr>
                <w:rFonts w:ascii="Arial" w:hAnsi="Arial" w:cs="Arial"/>
              </w:rPr>
              <w:t>A &amp; I</w:t>
            </w:r>
          </w:p>
          <w:p w14:paraId="2179A9D3" w14:textId="77777777" w:rsidR="00B83C38" w:rsidRPr="00CD6925" w:rsidRDefault="00B83C38" w:rsidP="00CD6925">
            <w:pPr>
              <w:jc w:val="center"/>
              <w:rPr>
                <w:rFonts w:ascii="Arial" w:hAnsi="Arial" w:cs="Arial"/>
              </w:rPr>
            </w:pPr>
          </w:p>
          <w:p w14:paraId="4117EDD9" w14:textId="77777777" w:rsidR="00B83C38" w:rsidRPr="00CD6925" w:rsidRDefault="00B83C38" w:rsidP="00CD6925">
            <w:pPr>
              <w:jc w:val="center"/>
              <w:rPr>
                <w:rFonts w:ascii="Arial" w:hAnsi="Arial" w:cs="Arial"/>
              </w:rPr>
            </w:pPr>
            <w:r w:rsidRPr="00CD6925">
              <w:rPr>
                <w:rFonts w:ascii="Arial" w:hAnsi="Arial" w:cs="Arial"/>
              </w:rPr>
              <w:t>A &amp; I</w:t>
            </w:r>
          </w:p>
          <w:p w14:paraId="4E0C7892" w14:textId="77777777" w:rsidR="00B83C38" w:rsidRPr="00CD6925" w:rsidRDefault="00B83C38" w:rsidP="00CD6925">
            <w:pPr>
              <w:jc w:val="center"/>
              <w:rPr>
                <w:rFonts w:ascii="Arial" w:hAnsi="Arial" w:cs="Arial"/>
              </w:rPr>
            </w:pPr>
          </w:p>
          <w:p w14:paraId="2299759C" w14:textId="77777777" w:rsidR="00B83C38" w:rsidRPr="00CD6925" w:rsidRDefault="00B83C38" w:rsidP="00CD6925">
            <w:pPr>
              <w:jc w:val="center"/>
              <w:rPr>
                <w:rFonts w:ascii="Arial" w:hAnsi="Arial" w:cs="Arial"/>
              </w:rPr>
            </w:pPr>
          </w:p>
          <w:p w14:paraId="2E7C3231" w14:textId="1B8006A4" w:rsidR="00B83C38" w:rsidRPr="00CD6925" w:rsidRDefault="00B83C38" w:rsidP="00CD6925">
            <w:pPr>
              <w:jc w:val="center"/>
              <w:rPr>
                <w:rFonts w:ascii="Arial" w:hAnsi="Arial" w:cs="Arial"/>
              </w:rPr>
            </w:pPr>
            <w:r w:rsidRPr="00CD6925">
              <w:rPr>
                <w:rFonts w:ascii="Arial" w:hAnsi="Arial" w:cs="Arial"/>
              </w:rPr>
              <w:t>A &amp; I</w:t>
            </w:r>
          </w:p>
          <w:p w14:paraId="6D9E59C4" w14:textId="77777777" w:rsidR="00B83C38" w:rsidRPr="00CD6925" w:rsidRDefault="00B83C38" w:rsidP="00CD6925">
            <w:pPr>
              <w:jc w:val="center"/>
              <w:rPr>
                <w:rFonts w:ascii="Arial" w:hAnsi="Arial" w:cs="Arial"/>
              </w:rPr>
            </w:pPr>
          </w:p>
          <w:p w14:paraId="0516CA2D" w14:textId="77777777" w:rsidR="007B6F00" w:rsidRPr="00CD6925" w:rsidRDefault="007B6F00" w:rsidP="00CD6925">
            <w:pPr>
              <w:jc w:val="center"/>
              <w:rPr>
                <w:rFonts w:ascii="Arial" w:hAnsi="Arial" w:cs="Arial"/>
              </w:rPr>
            </w:pPr>
          </w:p>
          <w:p w14:paraId="18249AB6" w14:textId="77777777" w:rsidR="0009438B" w:rsidRPr="00CD6925" w:rsidRDefault="0009438B" w:rsidP="00CD6925">
            <w:pPr>
              <w:jc w:val="center"/>
              <w:rPr>
                <w:rFonts w:ascii="Arial" w:hAnsi="Arial" w:cs="Arial"/>
              </w:rPr>
            </w:pPr>
          </w:p>
          <w:p w14:paraId="46F7246F" w14:textId="77777777" w:rsidR="0009438B" w:rsidRPr="00CD6925" w:rsidRDefault="0009438B" w:rsidP="00CD6925">
            <w:pPr>
              <w:jc w:val="center"/>
              <w:rPr>
                <w:rFonts w:ascii="Arial" w:hAnsi="Arial" w:cs="Arial"/>
              </w:rPr>
            </w:pPr>
          </w:p>
          <w:p w14:paraId="1461D193" w14:textId="77777777" w:rsidR="00355D01" w:rsidRDefault="00355D01" w:rsidP="00CD6925">
            <w:pPr>
              <w:jc w:val="center"/>
              <w:rPr>
                <w:rFonts w:ascii="Arial" w:hAnsi="Arial" w:cs="Arial"/>
              </w:rPr>
            </w:pPr>
          </w:p>
          <w:p w14:paraId="179830AF" w14:textId="36CA9278" w:rsidR="00B83C38" w:rsidRPr="00CD6925" w:rsidRDefault="00B83C38" w:rsidP="00CD6925">
            <w:pPr>
              <w:jc w:val="center"/>
              <w:rPr>
                <w:rFonts w:ascii="Arial" w:hAnsi="Arial" w:cs="Arial"/>
              </w:rPr>
            </w:pPr>
            <w:r w:rsidRPr="00CD6925">
              <w:rPr>
                <w:rFonts w:ascii="Arial" w:hAnsi="Arial" w:cs="Arial"/>
              </w:rPr>
              <w:t>A &amp; I</w:t>
            </w:r>
          </w:p>
          <w:p w14:paraId="44905D20" w14:textId="77777777" w:rsidR="00B83C38" w:rsidRPr="00CD6925" w:rsidRDefault="00B83C38" w:rsidP="00CD6925">
            <w:pPr>
              <w:jc w:val="center"/>
              <w:rPr>
                <w:rFonts w:ascii="Arial" w:hAnsi="Arial" w:cs="Arial"/>
              </w:rPr>
            </w:pPr>
          </w:p>
          <w:p w14:paraId="46B48535" w14:textId="029BC384" w:rsidR="00B83C38" w:rsidRPr="00CD6925" w:rsidRDefault="00B83C38" w:rsidP="00355D01">
            <w:pPr>
              <w:jc w:val="center"/>
              <w:rPr>
                <w:rFonts w:ascii="Arial" w:hAnsi="Arial" w:cs="Arial"/>
              </w:rPr>
            </w:pPr>
            <w:r w:rsidRPr="00CD6925">
              <w:rPr>
                <w:rFonts w:ascii="Arial" w:hAnsi="Arial" w:cs="Arial"/>
              </w:rPr>
              <w:t>A &amp; I</w:t>
            </w:r>
          </w:p>
          <w:p w14:paraId="1667186D" w14:textId="77777777" w:rsidR="00B83C38" w:rsidRPr="00CD6925" w:rsidRDefault="00B83C38" w:rsidP="00CD6925">
            <w:pPr>
              <w:jc w:val="center"/>
              <w:rPr>
                <w:rFonts w:ascii="Arial" w:hAnsi="Arial" w:cs="Arial"/>
              </w:rPr>
            </w:pPr>
          </w:p>
          <w:p w14:paraId="3AE484A4" w14:textId="046C3301" w:rsidR="007B6F00" w:rsidRPr="00CD6925" w:rsidRDefault="007B6F00" w:rsidP="00CD6925">
            <w:pPr>
              <w:jc w:val="center"/>
              <w:rPr>
                <w:rFonts w:ascii="Arial" w:hAnsi="Arial" w:cs="Arial"/>
              </w:rPr>
            </w:pPr>
            <w:r w:rsidRPr="00CD6925">
              <w:rPr>
                <w:rFonts w:ascii="Arial" w:hAnsi="Arial" w:cs="Arial"/>
              </w:rPr>
              <w:t>A &amp; I</w:t>
            </w:r>
          </w:p>
          <w:p w14:paraId="6621E4EF" w14:textId="77777777" w:rsidR="007B6F00" w:rsidRPr="00CD6925" w:rsidRDefault="007B6F00" w:rsidP="00CD6925">
            <w:pPr>
              <w:jc w:val="center"/>
              <w:rPr>
                <w:rFonts w:ascii="Arial" w:hAnsi="Arial" w:cs="Arial"/>
              </w:rPr>
            </w:pPr>
          </w:p>
          <w:p w14:paraId="3D58A1E1" w14:textId="3D27BB1C" w:rsidR="007B6F00" w:rsidRPr="00CD6925" w:rsidRDefault="007B6F00" w:rsidP="00CD6925">
            <w:pPr>
              <w:jc w:val="center"/>
              <w:rPr>
                <w:rFonts w:ascii="Arial" w:hAnsi="Arial" w:cs="Arial"/>
              </w:rPr>
            </w:pPr>
            <w:r w:rsidRPr="00CD6925">
              <w:rPr>
                <w:rFonts w:ascii="Arial" w:hAnsi="Arial" w:cs="Arial"/>
              </w:rPr>
              <w:t>A &amp; I</w:t>
            </w:r>
          </w:p>
          <w:p w14:paraId="1815C439" w14:textId="77777777" w:rsidR="007B6F00" w:rsidRPr="00CD6925" w:rsidRDefault="007B6F00" w:rsidP="00CD6925">
            <w:pPr>
              <w:jc w:val="center"/>
              <w:rPr>
                <w:rFonts w:ascii="Arial" w:hAnsi="Arial" w:cs="Arial"/>
              </w:rPr>
            </w:pPr>
          </w:p>
          <w:p w14:paraId="5BB94BD8" w14:textId="77777777" w:rsidR="00832BBB" w:rsidRPr="00CD6925" w:rsidRDefault="00832BBB" w:rsidP="00CD6925">
            <w:pPr>
              <w:jc w:val="center"/>
              <w:rPr>
                <w:rFonts w:ascii="Arial" w:hAnsi="Arial" w:cs="Arial"/>
              </w:rPr>
            </w:pPr>
          </w:p>
          <w:p w14:paraId="77F0007A" w14:textId="77777777" w:rsidR="00832BBB" w:rsidRPr="00CD6925" w:rsidRDefault="00832BBB" w:rsidP="00CD6925">
            <w:pPr>
              <w:jc w:val="center"/>
              <w:rPr>
                <w:rFonts w:ascii="Arial" w:hAnsi="Arial" w:cs="Arial"/>
              </w:rPr>
            </w:pPr>
          </w:p>
          <w:p w14:paraId="161584EB" w14:textId="6E9F7FA0" w:rsidR="007B6F00" w:rsidRPr="00CD6925" w:rsidRDefault="007B6F00" w:rsidP="00CD6925">
            <w:pPr>
              <w:jc w:val="center"/>
              <w:rPr>
                <w:rFonts w:ascii="Arial" w:hAnsi="Arial" w:cs="Arial"/>
              </w:rPr>
            </w:pPr>
            <w:r w:rsidRPr="00CD6925">
              <w:rPr>
                <w:rFonts w:ascii="Arial" w:hAnsi="Arial" w:cs="Arial"/>
              </w:rPr>
              <w:t>A &amp; I</w:t>
            </w:r>
          </w:p>
          <w:p w14:paraId="0F108137" w14:textId="77777777" w:rsidR="007B6F00" w:rsidRPr="00CD6925" w:rsidRDefault="007B6F00" w:rsidP="00CD6925">
            <w:pPr>
              <w:jc w:val="center"/>
              <w:rPr>
                <w:rFonts w:ascii="Arial" w:hAnsi="Arial" w:cs="Arial"/>
              </w:rPr>
            </w:pPr>
          </w:p>
          <w:p w14:paraId="0739C252" w14:textId="77777777" w:rsidR="007B6F00" w:rsidRPr="00CD6925" w:rsidRDefault="007B6F00" w:rsidP="00CD6925">
            <w:pPr>
              <w:jc w:val="center"/>
              <w:rPr>
                <w:rFonts w:ascii="Arial" w:hAnsi="Arial" w:cs="Arial"/>
              </w:rPr>
            </w:pPr>
            <w:r w:rsidRPr="00CD6925">
              <w:rPr>
                <w:rFonts w:ascii="Arial" w:hAnsi="Arial" w:cs="Arial"/>
              </w:rPr>
              <w:t>A &amp; I</w:t>
            </w:r>
          </w:p>
          <w:p w14:paraId="33BDEB0A" w14:textId="77777777" w:rsidR="007B6F00" w:rsidRPr="00CD6925" w:rsidRDefault="007B6F00" w:rsidP="00CD6925">
            <w:pPr>
              <w:jc w:val="center"/>
              <w:rPr>
                <w:rFonts w:ascii="Arial" w:hAnsi="Arial" w:cs="Arial"/>
              </w:rPr>
            </w:pPr>
          </w:p>
          <w:p w14:paraId="0C20BCBB" w14:textId="5EBD7451" w:rsidR="007B6F00" w:rsidRPr="00CD6925" w:rsidRDefault="007B6F00" w:rsidP="00CD6925">
            <w:pPr>
              <w:jc w:val="center"/>
              <w:rPr>
                <w:rFonts w:ascii="Arial" w:hAnsi="Arial" w:cs="Arial"/>
              </w:rPr>
            </w:pPr>
            <w:r w:rsidRPr="00CD6925">
              <w:rPr>
                <w:rFonts w:ascii="Arial" w:hAnsi="Arial" w:cs="Arial"/>
              </w:rPr>
              <w:t>A &amp; I</w:t>
            </w:r>
          </w:p>
        </w:tc>
      </w:tr>
      <w:tr w:rsidR="00521BAF" w:rsidRPr="00CD6925" w14:paraId="282FC8F6" w14:textId="77777777" w:rsidTr="00CD6925">
        <w:tc>
          <w:tcPr>
            <w:tcW w:w="7905" w:type="dxa"/>
            <w:tcBorders>
              <w:top w:val="nil"/>
              <w:bottom w:val="nil"/>
            </w:tcBorders>
            <w:shd w:val="clear" w:color="auto" w:fill="D9D9D9" w:themeFill="background1" w:themeFillShade="D9"/>
          </w:tcPr>
          <w:p w14:paraId="7A502E21" w14:textId="51BC70AA" w:rsidR="00521BAF" w:rsidRPr="00CD6925" w:rsidRDefault="00D461A7" w:rsidP="00521BAF">
            <w:pPr>
              <w:spacing w:before="120" w:after="120"/>
              <w:jc w:val="both"/>
              <w:rPr>
                <w:rFonts w:ascii="Arial" w:hAnsi="Arial" w:cs="Arial"/>
                <w:b/>
              </w:rPr>
            </w:pPr>
            <w:r w:rsidRPr="00CD6925">
              <w:rPr>
                <w:rFonts w:ascii="Arial" w:hAnsi="Arial" w:cs="Arial"/>
                <w:b/>
              </w:rPr>
              <w:t xml:space="preserve">Other </w:t>
            </w:r>
            <w:r w:rsidR="00E2087A" w:rsidRPr="00CD6925">
              <w:rPr>
                <w:rFonts w:ascii="Arial" w:hAnsi="Arial" w:cs="Arial"/>
                <w:b/>
              </w:rPr>
              <w:t>job-related</w:t>
            </w:r>
            <w:r w:rsidRPr="00CD6925">
              <w:rPr>
                <w:rFonts w:ascii="Arial" w:hAnsi="Arial" w:cs="Arial"/>
                <w:b/>
              </w:rPr>
              <w:t xml:space="preserve"> requirements</w:t>
            </w:r>
          </w:p>
        </w:tc>
        <w:tc>
          <w:tcPr>
            <w:tcW w:w="1842" w:type="dxa"/>
            <w:tcBorders>
              <w:top w:val="nil"/>
              <w:bottom w:val="nil"/>
            </w:tcBorders>
            <w:shd w:val="clear" w:color="auto" w:fill="D9D9D9" w:themeFill="background1" w:themeFillShade="D9"/>
          </w:tcPr>
          <w:p w14:paraId="7106AD35" w14:textId="77777777" w:rsidR="00521BAF" w:rsidRPr="00CD6925" w:rsidRDefault="00521BAF" w:rsidP="00521BAF">
            <w:pPr>
              <w:jc w:val="center"/>
              <w:rPr>
                <w:rFonts w:ascii="Arial" w:hAnsi="Arial" w:cs="Arial"/>
              </w:rPr>
            </w:pPr>
          </w:p>
        </w:tc>
      </w:tr>
      <w:tr w:rsidR="00521BAF" w:rsidRPr="00CD6925" w14:paraId="0B4387DB" w14:textId="77777777" w:rsidTr="00B83C38">
        <w:trPr>
          <w:trHeight w:val="1900"/>
        </w:trPr>
        <w:tc>
          <w:tcPr>
            <w:tcW w:w="7905" w:type="dxa"/>
            <w:tcBorders>
              <w:top w:val="nil"/>
              <w:bottom w:val="single" w:sz="4" w:space="0" w:color="auto"/>
            </w:tcBorders>
          </w:tcPr>
          <w:p w14:paraId="4C3D3ED6" w14:textId="77777777" w:rsidR="004B06CC" w:rsidRPr="00CD6925" w:rsidRDefault="004B06CC" w:rsidP="00E17482">
            <w:pPr>
              <w:rPr>
                <w:rFonts w:ascii="Arial" w:hAnsi="Arial" w:cs="Arial"/>
              </w:rPr>
            </w:pPr>
          </w:p>
          <w:p w14:paraId="64A07DCB" w14:textId="77777777" w:rsidR="004B06CC" w:rsidRPr="00CD6925" w:rsidRDefault="004B06CC" w:rsidP="00E17482">
            <w:pPr>
              <w:rPr>
                <w:rFonts w:ascii="Arial" w:hAnsi="Arial" w:cs="Arial"/>
                <w:b/>
              </w:rPr>
            </w:pPr>
            <w:r w:rsidRPr="00CD6925">
              <w:rPr>
                <w:rFonts w:ascii="Arial" w:hAnsi="Arial" w:cs="Arial"/>
                <w:b/>
              </w:rPr>
              <w:t>Essential</w:t>
            </w:r>
          </w:p>
          <w:p w14:paraId="43F5F110" w14:textId="77777777" w:rsidR="00236A1E" w:rsidRPr="00CD6925" w:rsidRDefault="00236A1E" w:rsidP="00E17482">
            <w:pPr>
              <w:rPr>
                <w:rFonts w:ascii="Arial" w:hAnsi="Arial" w:cs="Arial"/>
                <w:b/>
              </w:rPr>
            </w:pPr>
          </w:p>
          <w:p w14:paraId="12ABD399" w14:textId="2C2E4A70" w:rsidR="005D0724" w:rsidRPr="00CD6925" w:rsidRDefault="00E17482" w:rsidP="005D0724">
            <w:pPr>
              <w:rPr>
                <w:rFonts w:ascii="Arial" w:hAnsi="Arial" w:cs="Arial"/>
              </w:rPr>
            </w:pPr>
            <w:r w:rsidRPr="00CD6925">
              <w:rPr>
                <w:rFonts w:ascii="Arial" w:hAnsi="Arial" w:cs="Arial"/>
              </w:rPr>
              <w:t xml:space="preserve">Ability to travel according to the needs of the job with reasonable adjustment, if required, according to the </w:t>
            </w:r>
            <w:r w:rsidR="005D0724" w:rsidRPr="00CD6925">
              <w:rPr>
                <w:rFonts w:ascii="Arial" w:hAnsi="Arial" w:cs="Arial"/>
              </w:rPr>
              <w:t>Equality Act.</w:t>
            </w:r>
          </w:p>
          <w:p w14:paraId="1714A315" w14:textId="64E158D7" w:rsidR="00E17482" w:rsidRPr="00CD6925" w:rsidRDefault="00E17482" w:rsidP="00E17482">
            <w:pPr>
              <w:rPr>
                <w:rFonts w:ascii="Arial" w:hAnsi="Arial" w:cs="Arial"/>
              </w:rPr>
            </w:pPr>
          </w:p>
          <w:p w14:paraId="5971EC8F" w14:textId="77777777" w:rsidR="004B06CC" w:rsidRPr="00CD6925" w:rsidRDefault="004B06CC" w:rsidP="00E17482">
            <w:pPr>
              <w:rPr>
                <w:rFonts w:ascii="Arial" w:eastAsia="Times New Roman" w:hAnsi="Arial" w:cs="Arial"/>
              </w:rPr>
            </w:pPr>
          </w:p>
        </w:tc>
        <w:tc>
          <w:tcPr>
            <w:tcW w:w="1842" w:type="dxa"/>
            <w:tcBorders>
              <w:top w:val="nil"/>
              <w:bottom w:val="single" w:sz="4" w:space="0" w:color="auto"/>
            </w:tcBorders>
          </w:tcPr>
          <w:p w14:paraId="028D1D7E" w14:textId="77777777" w:rsidR="00521BAF" w:rsidRPr="00CD6925" w:rsidRDefault="00521BAF" w:rsidP="00521BAF">
            <w:pPr>
              <w:jc w:val="center"/>
              <w:rPr>
                <w:rFonts w:ascii="Arial" w:hAnsi="Arial" w:cs="Arial"/>
              </w:rPr>
            </w:pPr>
          </w:p>
          <w:p w14:paraId="7AB121B1" w14:textId="77777777" w:rsidR="00521BAF" w:rsidRPr="00CD6925" w:rsidRDefault="00521BAF" w:rsidP="00521BAF">
            <w:pPr>
              <w:jc w:val="center"/>
              <w:rPr>
                <w:rFonts w:ascii="Arial" w:hAnsi="Arial" w:cs="Arial"/>
              </w:rPr>
            </w:pPr>
          </w:p>
          <w:p w14:paraId="786688F9" w14:textId="77777777" w:rsidR="004B06CC" w:rsidRPr="00CD6925" w:rsidRDefault="004B06CC" w:rsidP="00521BAF">
            <w:pPr>
              <w:jc w:val="center"/>
              <w:rPr>
                <w:rFonts w:ascii="Arial" w:hAnsi="Arial" w:cs="Arial"/>
              </w:rPr>
            </w:pPr>
          </w:p>
          <w:p w14:paraId="79DB638A" w14:textId="77777777" w:rsidR="00CD6925" w:rsidRPr="00CD6925" w:rsidRDefault="00CD6925" w:rsidP="00CD6925">
            <w:pPr>
              <w:jc w:val="center"/>
              <w:rPr>
                <w:rFonts w:ascii="Arial" w:hAnsi="Arial" w:cs="Arial"/>
              </w:rPr>
            </w:pPr>
            <w:r w:rsidRPr="00CD6925">
              <w:rPr>
                <w:rFonts w:ascii="Arial" w:hAnsi="Arial" w:cs="Arial"/>
              </w:rPr>
              <w:t>A &amp; I</w:t>
            </w:r>
          </w:p>
          <w:p w14:paraId="2530946C" w14:textId="77777777" w:rsidR="00707CE7" w:rsidRPr="00CD6925" w:rsidRDefault="00707CE7" w:rsidP="00E90C1F">
            <w:pPr>
              <w:overflowPunct w:val="0"/>
              <w:autoSpaceDE w:val="0"/>
              <w:autoSpaceDN w:val="0"/>
              <w:adjustRightInd w:val="0"/>
              <w:jc w:val="center"/>
              <w:textAlignment w:val="baseline"/>
              <w:rPr>
                <w:rFonts w:ascii="Arial" w:eastAsia="Times New Roman" w:hAnsi="Arial" w:cs="Arial"/>
                <w:bCs/>
              </w:rPr>
            </w:pPr>
          </w:p>
          <w:p w14:paraId="53BABA1E" w14:textId="77777777" w:rsidR="00707CE7" w:rsidRPr="00CD6925" w:rsidRDefault="00707CE7" w:rsidP="00E90C1F">
            <w:pPr>
              <w:overflowPunct w:val="0"/>
              <w:autoSpaceDE w:val="0"/>
              <w:autoSpaceDN w:val="0"/>
              <w:adjustRightInd w:val="0"/>
              <w:jc w:val="center"/>
              <w:textAlignment w:val="baseline"/>
              <w:rPr>
                <w:rFonts w:ascii="Arial" w:eastAsia="Times New Roman" w:hAnsi="Arial" w:cs="Arial"/>
                <w:bCs/>
              </w:rPr>
            </w:pPr>
          </w:p>
          <w:p w14:paraId="1147D1AD" w14:textId="77777777" w:rsidR="00521BAF" w:rsidRPr="00CD6925" w:rsidRDefault="00521BAF" w:rsidP="00B71184">
            <w:pPr>
              <w:overflowPunct w:val="0"/>
              <w:autoSpaceDE w:val="0"/>
              <w:autoSpaceDN w:val="0"/>
              <w:adjustRightInd w:val="0"/>
              <w:textAlignment w:val="baseline"/>
              <w:rPr>
                <w:rFonts w:ascii="Arial" w:hAnsi="Arial" w:cs="Arial"/>
              </w:rPr>
            </w:pPr>
          </w:p>
        </w:tc>
      </w:tr>
    </w:tbl>
    <w:p w14:paraId="38BFA444" w14:textId="77777777" w:rsidR="00A66E69" w:rsidRPr="00CD6925" w:rsidRDefault="00A66E69" w:rsidP="00CD6925">
      <w:pPr>
        <w:jc w:val="both"/>
        <w:rPr>
          <w:rFonts w:ascii="Arial" w:hAnsi="Arial" w:cs="Arial"/>
        </w:rPr>
      </w:pPr>
    </w:p>
    <w:sectPr w:rsidR="00A66E69" w:rsidRPr="00CD6925" w:rsidSect="00D72381">
      <w:footerReference w:type="default" r:id="rId12"/>
      <w:pgSz w:w="11906" w:h="16838"/>
      <w:pgMar w:top="1134" w:right="1134" w:bottom="1134" w:left="1134" w:header="709" w:footer="709" w:gutter="0"/>
      <w:pgBorders w:offsetFrom="page">
        <w:top w:val="single" w:sz="12" w:space="24" w:color="002060"/>
        <w:left w:val="single" w:sz="12" w:space="24" w:color="002060"/>
        <w:bottom w:val="single" w:sz="12" w:space="24" w:color="002060"/>
        <w:right w:val="sing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7727" w14:textId="77777777" w:rsidR="00FE46C7" w:rsidRDefault="00FE46C7" w:rsidP="00734CDF">
      <w:r>
        <w:separator/>
      </w:r>
    </w:p>
  </w:endnote>
  <w:endnote w:type="continuationSeparator" w:id="0">
    <w:p w14:paraId="10A84C43" w14:textId="77777777" w:rsidR="00FE46C7" w:rsidRDefault="00FE46C7" w:rsidP="0073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E0BD" w14:textId="7AC060A0" w:rsidR="00734CDF" w:rsidRDefault="009D3F14" w:rsidP="009D3F14">
    <w:pPr>
      <w:pStyle w:val="Footer"/>
      <w:jc w:val="right"/>
    </w:pPr>
    <w:r>
      <w:rPr>
        <w:noProof/>
        <w:color w:val="002060"/>
      </w:rPr>
      <w:drawing>
        <wp:inline distT="0" distB="0" distL="0" distR="0" wp14:anchorId="58645A07" wp14:editId="270C5454">
          <wp:extent cx="601980" cy="601980"/>
          <wp:effectExtent l="0" t="0" r="7620" b="7620"/>
          <wp:docPr id="1066524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2439" name="Picture 106652439"/>
                  <pic:cNvPicPr/>
                </pic:nvPicPr>
                <pic:blipFill>
                  <a:blip r:embed="rId1">
                    <a:extLst>
                      <a:ext uri="{28A0092B-C50C-407E-A947-70E740481C1C}">
                        <a14:useLocalDpi xmlns:a14="http://schemas.microsoft.com/office/drawing/2010/main" val="0"/>
                      </a:ext>
                    </a:extLst>
                  </a:blip>
                  <a:stretch>
                    <a:fillRect/>
                  </a:stretch>
                </pic:blipFill>
                <pic:spPr>
                  <a:xfrm>
                    <a:off x="0" y="0"/>
                    <a:ext cx="601980" cy="6019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C77BC" w14:textId="77777777" w:rsidR="00FE46C7" w:rsidRDefault="00FE46C7" w:rsidP="00734CDF">
      <w:r>
        <w:separator/>
      </w:r>
    </w:p>
  </w:footnote>
  <w:footnote w:type="continuationSeparator" w:id="0">
    <w:p w14:paraId="0BEDE37E" w14:textId="77777777" w:rsidR="00FE46C7" w:rsidRDefault="00FE46C7" w:rsidP="00734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ECEE7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D+ LOGO Jan 08" style="width:717.25pt;height:504.55pt;visibility:visible;mso-wrap-style:square" o:bullet="t">
        <v:imagedata r:id="rId1" o:title="ND+ LOGO Jan 08" croptop="18812f" cropbottom="17116f" cropleft="6550f" cropright="7306f"/>
      </v:shape>
    </w:pict>
  </w:numPicBullet>
  <w:abstractNum w:abstractNumId="0" w15:restartNumberingAfterBreak="0">
    <w:nsid w:val="0445089D"/>
    <w:multiLevelType w:val="multilevel"/>
    <w:tmpl w:val="4ACE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157CD"/>
    <w:multiLevelType w:val="hybridMultilevel"/>
    <w:tmpl w:val="17C4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D5AC7"/>
    <w:multiLevelType w:val="hybridMultilevel"/>
    <w:tmpl w:val="92568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8919CE"/>
    <w:multiLevelType w:val="hybridMultilevel"/>
    <w:tmpl w:val="A9B405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2795F3F"/>
    <w:multiLevelType w:val="hybridMultilevel"/>
    <w:tmpl w:val="F044E2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A333A"/>
    <w:multiLevelType w:val="multilevel"/>
    <w:tmpl w:val="E3BE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B435A"/>
    <w:multiLevelType w:val="hybridMultilevel"/>
    <w:tmpl w:val="8A4C1D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F3EE2"/>
    <w:multiLevelType w:val="hybridMultilevel"/>
    <w:tmpl w:val="4DB0B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03233"/>
    <w:multiLevelType w:val="multilevel"/>
    <w:tmpl w:val="080E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A4393"/>
    <w:multiLevelType w:val="hybridMultilevel"/>
    <w:tmpl w:val="32F2E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B06DB1"/>
    <w:multiLevelType w:val="hybridMultilevel"/>
    <w:tmpl w:val="C2E4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B6FE6"/>
    <w:multiLevelType w:val="multilevel"/>
    <w:tmpl w:val="1DBE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070593"/>
    <w:multiLevelType w:val="hybridMultilevel"/>
    <w:tmpl w:val="7750AEFC"/>
    <w:lvl w:ilvl="0" w:tplc="589E1546">
      <w:start w:val="2"/>
      <w:numFmt w:val="lowerLetter"/>
      <w:lvlText w:val="(%1)"/>
      <w:lvlJc w:val="left"/>
      <w:pPr>
        <w:tabs>
          <w:tab w:val="num" w:pos="1069"/>
        </w:tabs>
        <w:ind w:left="1069" w:hanging="360"/>
      </w:pPr>
      <w:rPr>
        <w:rFonts w:hint="default"/>
      </w:rPr>
    </w:lvl>
    <w:lvl w:ilvl="1" w:tplc="04090019">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3" w15:restartNumberingAfterBreak="0">
    <w:nsid w:val="2FA3477C"/>
    <w:multiLevelType w:val="hybridMultilevel"/>
    <w:tmpl w:val="4352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219EF"/>
    <w:multiLevelType w:val="hybridMultilevel"/>
    <w:tmpl w:val="FF32E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73AE0"/>
    <w:multiLevelType w:val="hybridMultilevel"/>
    <w:tmpl w:val="E3EC70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B7057"/>
    <w:multiLevelType w:val="hybridMultilevel"/>
    <w:tmpl w:val="BFB896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F13576"/>
    <w:multiLevelType w:val="hybridMultilevel"/>
    <w:tmpl w:val="3C8AC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727B1B"/>
    <w:multiLevelType w:val="hybridMultilevel"/>
    <w:tmpl w:val="8FDEB94E"/>
    <w:lvl w:ilvl="0" w:tplc="6696EACE">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15:restartNumberingAfterBreak="0">
    <w:nsid w:val="39D721F1"/>
    <w:multiLevelType w:val="multilevel"/>
    <w:tmpl w:val="C6D68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875A38"/>
    <w:multiLevelType w:val="hybridMultilevel"/>
    <w:tmpl w:val="99FA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B22655"/>
    <w:multiLevelType w:val="hybridMultilevel"/>
    <w:tmpl w:val="99B6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73738"/>
    <w:multiLevelType w:val="hybridMultilevel"/>
    <w:tmpl w:val="AF920846"/>
    <w:lvl w:ilvl="0" w:tplc="BDF0494E">
      <w:start w:val="1"/>
      <w:numFmt w:val="low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23" w15:restartNumberingAfterBreak="0">
    <w:nsid w:val="4CD30D11"/>
    <w:multiLevelType w:val="multilevel"/>
    <w:tmpl w:val="119C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5A3418"/>
    <w:multiLevelType w:val="hybridMultilevel"/>
    <w:tmpl w:val="64B4E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5D2706"/>
    <w:multiLevelType w:val="hybridMultilevel"/>
    <w:tmpl w:val="A95E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59411F"/>
    <w:multiLevelType w:val="hybridMultilevel"/>
    <w:tmpl w:val="100291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B15DE1"/>
    <w:multiLevelType w:val="multilevel"/>
    <w:tmpl w:val="8304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C4A4B"/>
    <w:multiLevelType w:val="hybridMultilevel"/>
    <w:tmpl w:val="A1468D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100049"/>
    <w:multiLevelType w:val="hybridMultilevel"/>
    <w:tmpl w:val="8F70443A"/>
    <w:lvl w:ilvl="0" w:tplc="3126EBD4">
      <w:start w:val="1"/>
      <w:numFmt w:val="decimal"/>
      <w:lvlText w:val="%1."/>
      <w:lvlJc w:val="left"/>
      <w:pPr>
        <w:tabs>
          <w:tab w:val="num" w:pos="1288"/>
        </w:tabs>
        <w:ind w:left="1288" w:hanging="720"/>
      </w:pPr>
      <w:rPr>
        <w:rFonts w:hint="default"/>
      </w:rPr>
    </w:lvl>
    <w:lvl w:ilvl="1" w:tplc="96A4BC6A">
      <w:start w:val="1"/>
      <w:numFmt w:val="lowerLetter"/>
      <w:lvlText w:val="(%2)"/>
      <w:lvlJc w:val="left"/>
      <w:pPr>
        <w:tabs>
          <w:tab w:val="num" w:pos="1845"/>
        </w:tabs>
        <w:ind w:left="1845" w:hanging="405"/>
      </w:pPr>
      <w:rPr>
        <w:rFonts w:hint="default"/>
      </w:rPr>
    </w:lvl>
    <w:lvl w:ilvl="2" w:tplc="3126EBD4">
      <w:start w:val="1"/>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43504DD"/>
    <w:multiLevelType w:val="hybridMultilevel"/>
    <w:tmpl w:val="9D56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6378E6"/>
    <w:multiLevelType w:val="hybridMultilevel"/>
    <w:tmpl w:val="CDFA8104"/>
    <w:lvl w:ilvl="0" w:tplc="EC60D6A4">
      <w:start w:val="3"/>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6731665"/>
    <w:multiLevelType w:val="hybridMultilevel"/>
    <w:tmpl w:val="AEA6A9CA"/>
    <w:lvl w:ilvl="0" w:tplc="24509506">
      <w:start w:val="1"/>
      <w:numFmt w:val="bullet"/>
      <w:lvlText w:val=""/>
      <w:lvlPicBulletId w:val="0"/>
      <w:lvlJc w:val="left"/>
      <w:pPr>
        <w:tabs>
          <w:tab w:val="num" w:pos="720"/>
        </w:tabs>
        <w:ind w:left="720" w:hanging="360"/>
      </w:pPr>
      <w:rPr>
        <w:rFonts w:ascii="Symbol" w:hAnsi="Symbol" w:hint="default"/>
      </w:rPr>
    </w:lvl>
    <w:lvl w:ilvl="1" w:tplc="951E188E" w:tentative="1">
      <w:start w:val="1"/>
      <w:numFmt w:val="bullet"/>
      <w:lvlText w:val=""/>
      <w:lvlJc w:val="left"/>
      <w:pPr>
        <w:tabs>
          <w:tab w:val="num" w:pos="1440"/>
        </w:tabs>
        <w:ind w:left="1440" w:hanging="360"/>
      </w:pPr>
      <w:rPr>
        <w:rFonts w:ascii="Symbol" w:hAnsi="Symbol" w:hint="default"/>
      </w:rPr>
    </w:lvl>
    <w:lvl w:ilvl="2" w:tplc="78D60DBC" w:tentative="1">
      <w:start w:val="1"/>
      <w:numFmt w:val="bullet"/>
      <w:lvlText w:val=""/>
      <w:lvlJc w:val="left"/>
      <w:pPr>
        <w:tabs>
          <w:tab w:val="num" w:pos="2160"/>
        </w:tabs>
        <w:ind w:left="2160" w:hanging="360"/>
      </w:pPr>
      <w:rPr>
        <w:rFonts w:ascii="Symbol" w:hAnsi="Symbol" w:hint="default"/>
      </w:rPr>
    </w:lvl>
    <w:lvl w:ilvl="3" w:tplc="43BAC96C" w:tentative="1">
      <w:start w:val="1"/>
      <w:numFmt w:val="bullet"/>
      <w:lvlText w:val=""/>
      <w:lvlJc w:val="left"/>
      <w:pPr>
        <w:tabs>
          <w:tab w:val="num" w:pos="2880"/>
        </w:tabs>
        <w:ind w:left="2880" w:hanging="360"/>
      </w:pPr>
      <w:rPr>
        <w:rFonts w:ascii="Symbol" w:hAnsi="Symbol" w:hint="default"/>
      </w:rPr>
    </w:lvl>
    <w:lvl w:ilvl="4" w:tplc="E2464BFC" w:tentative="1">
      <w:start w:val="1"/>
      <w:numFmt w:val="bullet"/>
      <w:lvlText w:val=""/>
      <w:lvlJc w:val="left"/>
      <w:pPr>
        <w:tabs>
          <w:tab w:val="num" w:pos="3600"/>
        </w:tabs>
        <w:ind w:left="3600" w:hanging="360"/>
      </w:pPr>
      <w:rPr>
        <w:rFonts w:ascii="Symbol" w:hAnsi="Symbol" w:hint="default"/>
      </w:rPr>
    </w:lvl>
    <w:lvl w:ilvl="5" w:tplc="6B842A6E" w:tentative="1">
      <w:start w:val="1"/>
      <w:numFmt w:val="bullet"/>
      <w:lvlText w:val=""/>
      <w:lvlJc w:val="left"/>
      <w:pPr>
        <w:tabs>
          <w:tab w:val="num" w:pos="4320"/>
        </w:tabs>
        <w:ind w:left="4320" w:hanging="360"/>
      </w:pPr>
      <w:rPr>
        <w:rFonts w:ascii="Symbol" w:hAnsi="Symbol" w:hint="default"/>
      </w:rPr>
    </w:lvl>
    <w:lvl w:ilvl="6" w:tplc="3A6462F8" w:tentative="1">
      <w:start w:val="1"/>
      <w:numFmt w:val="bullet"/>
      <w:lvlText w:val=""/>
      <w:lvlJc w:val="left"/>
      <w:pPr>
        <w:tabs>
          <w:tab w:val="num" w:pos="5040"/>
        </w:tabs>
        <w:ind w:left="5040" w:hanging="360"/>
      </w:pPr>
      <w:rPr>
        <w:rFonts w:ascii="Symbol" w:hAnsi="Symbol" w:hint="default"/>
      </w:rPr>
    </w:lvl>
    <w:lvl w:ilvl="7" w:tplc="5B50863E" w:tentative="1">
      <w:start w:val="1"/>
      <w:numFmt w:val="bullet"/>
      <w:lvlText w:val=""/>
      <w:lvlJc w:val="left"/>
      <w:pPr>
        <w:tabs>
          <w:tab w:val="num" w:pos="5760"/>
        </w:tabs>
        <w:ind w:left="5760" w:hanging="360"/>
      </w:pPr>
      <w:rPr>
        <w:rFonts w:ascii="Symbol" w:hAnsi="Symbol" w:hint="default"/>
      </w:rPr>
    </w:lvl>
    <w:lvl w:ilvl="8" w:tplc="66E613C8"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A9B162E"/>
    <w:multiLevelType w:val="hybridMultilevel"/>
    <w:tmpl w:val="41E663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BD77FF"/>
    <w:multiLevelType w:val="hybridMultilevel"/>
    <w:tmpl w:val="9A00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9F3C8F"/>
    <w:multiLevelType w:val="hybridMultilevel"/>
    <w:tmpl w:val="09CE6B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962FA3"/>
    <w:multiLevelType w:val="hybridMultilevel"/>
    <w:tmpl w:val="63D07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6A09A7"/>
    <w:multiLevelType w:val="hybridMultilevel"/>
    <w:tmpl w:val="F8742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91921">
    <w:abstractNumId w:val="30"/>
  </w:num>
  <w:num w:numId="2" w16cid:durableId="151485208">
    <w:abstractNumId w:val="6"/>
  </w:num>
  <w:num w:numId="3" w16cid:durableId="797994323">
    <w:abstractNumId w:val="28"/>
  </w:num>
  <w:num w:numId="4" w16cid:durableId="1970433859">
    <w:abstractNumId w:val="4"/>
  </w:num>
  <w:num w:numId="5" w16cid:durableId="1665275112">
    <w:abstractNumId w:val="16"/>
  </w:num>
  <w:num w:numId="6" w16cid:durableId="1711417399">
    <w:abstractNumId w:val="26"/>
  </w:num>
  <w:num w:numId="7" w16cid:durableId="1211306007">
    <w:abstractNumId w:val="25"/>
  </w:num>
  <w:num w:numId="8" w16cid:durableId="110902731">
    <w:abstractNumId w:val="35"/>
  </w:num>
  <w:num w:numId="9" w16cid:durableId="367532179">
    <w:abstractNumId w:val="10"/>
  </w:num>
  <w:num w:numId="10" w16cid:durableId="1972710259">
    <w:abstractNumId w:val="37"/>
  </w:num>
  <w:num w:numId="11" w16cid:durableId="1235162974">
    <w:abstractNumId w:val="2"/>
  </w:num>
  <w:num w:numId="12" w16cid:durableId="4749677">
    <w:abstractNumId w:val="21"/>
  </w:num>
  <w:num w:numId="13" w16cid:durableId="1719741822">
    <w:abstractNumId w:val="24"/>
  </w:num>
  <w:num w:numId="14" w16cid:durableId="926379721">
    <w:abstractNumId w:val="33"/>
  </w:num>
  <w:num w:numId="15" w16cid:durableId="707724464">
    <w:abstractNumId w:val="15"/>
  </w:num>
  <w:num w:numId="16" w16cid:durableId="1546866762">
    <w:abstractNumId w:val="36"/>
  </w:num>
  <w:num w:numId="17" w16cid:durableId="554702869">
    <w:abstractNumId w:val="14"/>
  </w:num>
  <w:num w:numId="18" w16cid:durableId="905340556">
    <w:abstractNumId w:val="7"/>
  </w:num>
  <w:num w:numId="19" w16cid:durableId="280919417">
    <w:abstractNumId w:val="9"/>
  </w:num>
  <w:num w:numId="20" w16cid:durableId="548223223">
    <w:abstractNumId w:val="17"/>
  </w:num>
  <w:num w:numId="21" w16cid:durableId="1538466896">
    <w:abstractNumId w:val="13"/>
  </w:num>
  <w:num w:numId="22" w16cid:durableId="1648171387">
    <w:abstractNumId w:val="20"/>
  </w:num>
  <w:num w:numId="23" w16cid:durableId="1435906375">
    <w:abstractNumId w:val="29"/>
  </w:num>
  <w:num w:numId="24" w16cid:durableId="1773620779">
    <w:abstractNumId w:val="31"/>
  </w:num>
  <w:num w:numId="25" w16cid:durableId="1894808924">
    <w:abstractNumId w:val="12"/>
  </w:num>
  <w:num w:numId="26" w16cid:durableId="1313438012">
    <w:abstractNumId w:val="18"/>
  </w:num>
  <w:num w:numId="27" w16cid:durableId="121581794">
    <w:abstractNumId w:val="22"/>
  </w:num>
  <w:num w:numId="28" w16cid:durableId="1075203780">
    <w:abstractNumId w:val="32"/>
  </w:num>
  <w:num w:numId="29" w16cid:durableId="100342657">
    <w:abstractNumId w:val="34"/>
  </w:num>
  <w:num w:numId="30" w16cid:durableId="1829587652">
    <w:abstractNumId w:val="1"/>
  </w:num>
  <w:num w:numId="31" w16cid:durableId="1686595781">
    <w:abstractNumId w:val="19"/>
  </w:num>
  <w:num w:numId="32" w16cid:durableId="1482115553">
    <w:abstractNumId w:val="3"/>
  </w:num>
  <w:num w:numId="33" w16cid:durableId="1143082782">
    <w:abstractNumId w:val="5"/>
  </w:num>
  <w:num w:numId="34" w16cid:durableId="798765891">
    <w:abstractNumId w:val="11"/>
  </w:num>
  <w:num w:numId="35" w16cid:durableId="107167578">
    <w:abstractNumId w:val="23"/>
  </w:num>
  <w:num w:numId="36" w16cid:durableId="1603806350">
    <w:abstractNumId w:val="8"/>
  </w:num>
  <w:num w:numId="37" w16cid:durableId="74980409">
    <w:abstractNumId w:val="0"/>
  </w:num>
  <w:num w:numId="38" w16cid:durableId="2342452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A0"/>
    <w:rsid w:val="00015BB1"/>
    <w:rsid w:val="00044453"/>
    <w:rsid w:val="00073DED"/>
    <w:rsid w:val="00081C21"/>
    <w:rsid w:val="0009438B"/>
    <w:rsid w:val="00095F2B"/>
    <w:rsid w:val="000A11B0"/>
    <w:rsid w:val="000B160D"/>
    <w:rsid w:val="00100A63"/>
    <w:rsid w:val="00101931"/>
    <w:rsid w:val="00102470"/>
    <w:rsid w:val="0011082F"/>
    <w:rsid w:val="0014751C"/>
    <w:rsid w:val="00153821"/>
    <w:rsid w:val="001B0823"/>
    <w:rsid w:val="001B22D1"/>
    <w:rsid w:val="001C57FE"/>
    <w:rsid w:val="001D68F6"/>
    <w:rsid w:val="002076F2"/>
    <w:rsid w:val="00210FB8"/>
    <w:rsid w:val="0022330C"/>
    <w:rsid w:val="00224875"/>
    <w:rsid w:val="002329C8"/>
    <w:rsid w:val="00233164"/>
    <w:rsid w:val="00236A1E"/>
    <w:rsid w:val="00264711"/>
    <w:rsid w:val="00274FC6"/>
    <w:rsid w:val="00281409"/>
    <w:rsid w:val="00281F54"/>
    <w:rsid w:val="00283ED2"/>
    <w:rsid w:val="0028503A"/>
    <w:rsid w:val="00285100"/>
    <w:rsid w:val="00295A58"/>
    <w:rsid w:val="002A39BB"/>
    <w:rsid w:val="002A6985"/>
    <w:rsid w:val="002C296B"/>
    <w:rsid w:val="002F71C3"/>
    <w:rsid w:val="00302AC8"/>
    <w:rsid w:val="00311DC9"/>
    <w:rsid w:val="00320E6C"/>
    <w:rsid w:val="00346EAE"/>
    <w:rsid w:val="00350CB4"/>
    <w:rsid w:val="00352726"/>
    <w:rsid w:val="00355D01"/>
    <w:rsid w:val="00360192"/>
    <w:rsid w:val="00367FA5"/>
    <w:rsid w:val="00380549"/>
    <w:rsid w:val="00380E54"/>
    <w:rsid w:val="003A05AB"/>
    <w:rsid w:val="003C202E"/>
    <w:rsid w:val="003D2E8D"/>
    <w:rsid w:val="003D4444"/>
    <w:rsid w:val="003E18B7"/>
    <w:rsid w:val="003F22E1"/>
    <w:rsid w:val="003F2882"/>
    <w:rsid w:val="003F5E10"/>
    <w:rsid w:val="0040315A"/>
    <w:rsid w:val="004062AD"/>
    <w:rsid w:val="004352B5"/>
    <w:rsid w:val="00435EC5"/>
    <w:rsid w:val="00441576"/>
    <w:rsid w:val="004439EA"/>
    <w:rsid w:val="00443FC4"/>
    <w:rsid w:val="00455ABA"/>
    <w:rsid w:val="004560B5"/>
    <w:rsid w:val="00457233"/>
    <w:rsid w:val="00486911"/>
    <w:rsid w:val="0049778A"/>
    <w:rsid w:val="004B06CC"/>
    <w:rsid w:val="004B0F67"/>
    <w:rsid w:val="004F0058"/>
    <w:rsid w:val="005003AD"/>
    <w:rsid w:val="0051190D"/>
    <w:rsid w:val="00521BAF"/>
    <w:rsid w:val="005246D2"/>
    <w:rsid w:val="005340E8"/>
    <w:rsid w:val="00547D1B"/>
    <w:rsid w:val="00554A18"/>
    <w:rsid w:val="00582ADE"/>
    <w:rsid w:val="00593A5D"/>
    <w:rsid w:val="00595C34"/>
    <w:rsid w:val="005A3D47"/>
    <w:rsid w:val="005A4BA8"/>
    <w:rsid w:val="005B0E3B"/>
    <w:rsid w:val="005C0C3C"/>
    <w:rsid w:val="005C3C57"/>
    <w:rsid w:val="005D0724"/>
    <w:rsid w:val="005D36A6"/>
    <w:rsid w:val="005F24EE"/>
    <w:rsid w:val="005F4836"/>
    <w:rsid w:val="006027B0"/>
    <w:rsid w:val="00614DA8"/>
    <w:rsid w:val="00621FF7"/>
    <w:rsid w:val="0065752E"/>
    <w:rsid w:val="00666606"/>
    <w:rsid w:val="006A7EA5"/>
    <w:rsid w:val="006C0040"/>
    <w:rsid w:val="006E1D04"/>
    <w:rsid w:val="006F437A"/>
    <w:rsid w:val="006F7D50"/>
    <w:rsid w:val="00701737"/>
    <w:rsid w:val="00707CE7"/>
    <w:rsid w:val="00711D2C"/>
    <w:rsid w:val="00713CE4"/>
    <w:rsid w:val="0073352F"/>
    <w:rsid w:val="00734CDF"/>
    <w:rsid w:val="00737449"/>
    <w:rsid w:val="00743B13"/>
    <w:rsid w:val="00747EF0"/>
    <w:rsid w:val="00763D9F"/>
    <w:rsid w:val="00772530"/>
    <w:rsid w:val="007753D8"/>
    <w:rsid w:val="007862ED"/>
    <w:rsid w:val="007A2F9C"/>
    <w:rsid w:val="007A797A"/>
    <w:rsid w:val="007B6A67"/>
    <w:rsid w:val="007B6F00"/>
    <w:rsid w:val="007D1599"/>
    <w:rsid w:val="007D256E"/>
    <w:rsid w:val="007D69A0"/>
    <w:rsid w:val="007E2B19"/>
    <w:rsid w:val="007E330E"/>
    <w:rsid w:val="007E70B5"/>
    <w:rsid w:val="007F09FE"/>
    <w:rsid w:val="008328E8"/>
    <w:rsid w:val="00832BBB"/>
    <w:rsid w:val="00846C38"/>
    <w:rsid w:val="00853712"/>
    <w:rsid w:val="008645CF"/>
    <w:rsid w:val="00894B9D"/>
    <w:rsid w:val="008A0168"/>
    <w:rsid w:val="008A265F"/>
    <w:rsid w:val="008A2D80"/>
    <w:rsid w:val="008A4F23"/>
    <w:rsid w:val="008D0DA5"/>
    <w:rsid w:val="008D3898"/>
    <w:rsid w:val="008F2E82"/>
    <w:rsid w:val="00910B27"/>
    <w:rsid w:val="00925FF3"/>
    <w:rsid w:val="00930086"/>
    <w:rsid w:val="009309B7"/>
    <w:rsid w:val="00944346"/>
    <w:rsid w:val="00954933"/>
    <w:rsid w:val="00955615"/>
    <w:rsid w:val="00957E1D"/>
    <w:rsid w:val="00967508"/>
    <w:rsid w:val="00976DA0"/>
    <w:rsid w:val="00996A59"/>
    <w:rsid w:val="009A66F2"/>
    <w:rsid w:val="009B67CD"/>
    <w:rsid w:val="009D3F14"/>
    <w:rsid w:val="009E3E4C"/>
    <w:rsid w:val="009F4889"/>
    <w:rsid w:val="00A0118D"/>
    <w:rsid w:val="00A06E81"/>
    <w:rsid w:val="00A14338"/>
    <w:rsid w:val="00A143A7"/>
    <w:rsid w:val="00A20E9C"/>
    <w:rsid w:val="00A2351B"/>
    <w:rsid w:val="00A45E19"/>
    <w:rsid w:val="00A524A3"/>
    <w:rsid w:val="00A52FF4"/>
    <w:rsid w:val="00A536DE"/>
    <w:rsid w:val="00A539F9"/>
    <w:rsid w:val="00A57AFB"/>
    <w:rsid w:val="00A66E69"/>
    <w:rsid w:val="00A750A6"/>
    <w:rsid w:val="00A97D83"/>
    <w:rsid w:val="00AA33EA"/>
    <w:rsid w:val="00AB4A35"/>
    <w:rsid w:val="00AB5D35"/>
    <w:rsid w:val="00AC07C7"/>
    <w:rsid w:val="00AC0BB7"/>
    <w:rsid w:val="00AC5B8F"/>
    <w:rsid w:val="00AC6C56"/>
    <w:rsid w:val="00AD027A"/>
    <w:rsid w:val="00AE49C0"/>
    <w:rsid w:val="00B32AE4"/>
    <w:rsid w:val="00B51F4E"/>
    <w:rsid w:val="00B54C96"/>
    <w:rsid w:val="00B609A0"/>
    <w:rsid w:val="00B614F4"/>
    <w:rsid w:val="00B6180B"/>
    <w:rsid w:val="00B71184"/>
    <w:rsid w:val="00B83C38"/>
    <w:rsid w:val="00B963CA"/>
    <w:rsid w:val="00BB7F21"/>
    <w:rsid w:val="00BC0E2D"/>
    <w:rsid w:val="00BC229C"/>
    <w:rsid w:val="00BE4288"/>
    <w:rsid w:val="00C07693"/>
    <w:rsid w:val="00C17B56"/>
    <w:rsid w:val="00C758C7"/>
    <w:rsid w:val="00C80CCC"/>
    <w:rsid w:val="00C97B59"/>
    <w:rsid w:val="00CA5496"/>
    <w:rsid w:val="00CA6D77"/>
    <w:rsid w:val="00CB10DA"/>
    <w:rsid w:val="00CD6925"/>
    <w:rsid w:val="00CF47B4"/>
    <w:rsid w:val="00D20620"/>
    <w:rsid w:val="00D27D5C"/>
    <w:rsid w:val="00D461A7"/>
    <w:rsid w:val="00D63B4E"/>
    <w:rsid w:val="00D64D2C"/>
    <w:rsid w:val="00D65846"/>
    <w:rsid w:val="00D72381"/>
    <w:rsid w:val="00D73316"/>
    <w:rsid w:val="00D834E6"/>
    <w:rsid w:val="00D95814"/>
    <w:rsid w:val="00DA3BEB"/>
    <w:rsid w:val="00DC378B"/>
    <w:rsid w:val="00DD75F8"/>
    <w:rsid w:val="00DE31AF"/>
    <w:rsid w:val="00DE5763"/>
    <w:rsid w:val="00E03B4D"/>
    <w:rsid w:val="00E04F41"/>
    <w:rsid w:val="00E17482"/>
    <w:rsid w:val="00E20126"/>
    <w:rsid w:val="00E2087A"/>
    <w:rsid w:val="00E90C1F"/>
    <w:rsid w:val="00EB10AC"/>
    <w:rsid w:val="00EC400D"/>
    <w:rsid w:val="00EC4EB0"/>
    <w:rsid w:val="00EE1AD4"/>
    <w:rsid w:val="00F02404"/>
    <w:rsid w:val="00F308C4"/>
    <w:rsid w:val="00F30D11"/>
    <w:rsid w:val="00F41AB4"/>
    <w:rsid w:val="00F6793C"/>
    <w:rsid w:val="00F931FB"/>
    <w:rsid w:val="00F97BBA"/>
    <w:rsid w:val="00F97D2E"/>
    <w:rsid w:val="00FA658A"/>
    <w:rsid w:val="00FE310A"/>
    <w:rsid w:val="00FE46C7"/>
    <w:rsid w:val="00FF4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C60A9"/>
  <w15:docId w15:val="{C2BCE173-13C0-4141-87B1-5B96539B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316"/>
    <w:pPr>
      <w:ind w:left="720"/>
      <w:contextualSpacing/>
    </w:pPr>
  </w:style>
  <w:style w:type="paragraph" w:styleId="BodyText">
    <w:name w:val="Body Text"/>
    <w:basedOn w:val="Normal"/>
    <w:link w:val="BodyTextChar"/>
    <w:rsid w:val="00EC4EB0"/>
    <w:pPr>
      <w:overflowPunct w:val="0"/>
      <w:autoSpaceDE w:val="0"/>
      <w:autoSpaceDN w:val="0"/>
      <w:adjustRightInd w:val="0"/>
      <w:textAlignment w:val="baseline"/>
    </w:pPr>
    <w:rPr>
      <w:rFonts w:ascii="Arial" w:eastAsia="Times New Roman" w:hAnsi="Arial" w:cs="Arial"/>
      <w:sz w:val="24"/>
      <w:szCs w:val="20"/>
    </w:rPr>
  </w:style>
  <w:style w:type="character" w:customStyle="1" w:styleId="BodyTextChar">
    <w:name w:val="Body Text Char"/>
    <w:basedOn w:val="DefaultParagraphFont"/>
    <w:link w:val="BodyText"/>
    <w:rsid w:val="00EC4EB0"/>
    <w:rPr>
      <w:rFonts w:ascii="Arial" w:eastAsia="Times New Roman" w:hAnsi="Arial" w:cs="Arial"/>
      <w:sz w:val="24"/>
      <w:szCs w:val="20"/>
    </w:rPr>
  </w:style>
  <w:style w:type="paragraph" w:styleId="BalloonText">
    <w:name w:val="Balloon Text"/>
    <w:basedOn w:val="Normal"/>
    <w:link w:val="BalloonTextChar"/>
    <w:uiPriority w:val="99"/>
    <w:semiHidden/>
    <w:unhideWhenUsed/>
    <w:rsid w:val="003C202E"/>
    <w:rPr>
      <w:rFonts w:ascii="Tahoma" w:hAnsi="Tahoma" w:cs="Tahoma"/>
      <w:sz w:val="16"/>
      <w:szCs w:val="16"/>
    </w:rPr>
  </w:style>
  <w:style w:type="character" w:customStyle="1" w:styleId="BalloonTextChar">
    <w:name w:val="Balloon Text Char"/>
    <w:basedOn w:val="DefaultParagraphFont"/>
    <w:link w:val="BalloonText"/>
    <w:uiPriority w:val="99"/>
    <w:semiHidden/>
    <w:rsid w:val="003C202E"/>
    <w:rPr>
      <w:rFonts w:ascii="Tahoma" w:hAnsi="Tahoma" w:cs="Tahoma"/>
      <w:sz w:val="16"/>
      <w:szCs w:val="16"/>
    </w:rPr>
  </w:style>
  <w:style w:type="paragraph" w:styleId="Header">
    <w:name w:val="header"/>
    <w:basedOn w:val="Normal"/>
    <w:link w:val="HeaderChar"/>
    <w:uiPriority w:val="99"/>
    <w:unhideWhenUsed/>
    <w:rsid w:val="00734CDF"/>
    <w:pPr>
      <w:tabs>
        <w:tab w:val="center" w:pos="4513"/>
        <w:tab w:val="right" w:pos="9026"/>
      </w:tabs>
    </w:pPr>
  </w:style>
  <w:style w:type="character" w:customStyle="1" w:styleId="HeaderChar">
    <w:name w:val="Header Char"/>
    <w:basedOn w:val="DefaultParagraphFont"/>
    <w:link w:val="Header"/>
    <w:uiPriority w:val="99"/>
    <w:rsid w:val="00734CDF"/>
  </w:style>
  <w:style w:type="paragraph" w:styleId="Footer">
    <w:name w:val="footer"/>
    <w:basedOn w:val="Normal"/>
    <w:link w:val="FooterChar"/>
    <w:uiPriority w:val="99"/>
    <w:unhideWhenUsed/>
    <w:rsid w:val="00734CDF"/>
    <w:pPr>
      <w:tabs>
        <w:tab w:val="center" w:pos="4513"/>
        <w:tab w:val="right" w:pos="9026"/>
      </w:tabs>
    </w:pPr>
  </w:style>
  <w:style w:type="character" w:customStyle="1" w:styleId="FooterChar">
    <w:name w:val="Footer Char"/>
    <w:basedOn w:val="DefaultParagraphFont"/>
    <w:link w:val="Footer"/>
    <w:uiPriority w:val="99"/>
    <w:rsid w:val="00734CDF"/>
  </w:style>
  <w:style w:type="character" w:styleId="CommentReference">
    <w:name w:val="annotation reference"/>
    <w:basedOn w:val="DefaultParagraphFont"/>
    <w:uiPriority w:val="99"/>
    <w:semiHidden/>
    <w:unhideWhenUsed/>
    <w:rsid w:val="00AC07C7"/>
    <w:rPr>
      <w:sz w:val="16"/>
      <w:szCs w:val="16"/>
    </w:rPr>
  </w:style>
  <w:style w:type="paragraph" w:styleId="CommentText">
    <w:name w:val="annotation text"/>
    <w:basedOn w:val="Normal"/>
    <w:link w:val="CommentTextChar"/>
    <w:uiPriority w:val="99"/>
    <w:unhideWhenUsed/>
    <w:rsid w:val="00AC07C7"/>
    <w:rPr>
      <w:sz w:val="20"/>
      <w:szCs w:val="20"/>
    </w:rPr>
  </w:style>
  <w:style w:type="character" w:customStyle="1" w:styleId="CommentTextChar">
    <w:name w:val="Comment Text Char"/>
    <w:basedOn w:val="DefaultParagraphFont"/>
    <w:link w:val="CommentText"/>
    <w:uiPriority w:val="99"/>
    <w:rsid w:val="00AC07C7"/>
    <w:rPr>
      <w:sz w:val="20"/>
      <w:szCs w:val="20"/>
    </w:rPr>
  </w:style>
  <w:style w:type="paragraph" w:styleId="CommentSubject">
    <w:name w:val="annotation subject"/>
    <w:basedOn w:val="CommentText"/>
    <w:next w:val="CommentText"/>
    <w:link w:val="CommentSubjectChar"/>
    <w:uiPriority w:val="99"/>
    <w:semiHidden/>
    <w:unhideWhenUsed/>
    <w:rsid w:val="00AC07C7"/>
    <w:rPr>
      <w:b/>
      <w:bCs/>
    </w:rPr>
  </w:style>
  <w:style w:type="character" w:customStyle="1" w:styleId="CommentSubjectChar">
    <w:name w:val="Comment Subject Char"/>
    <w:basedOn w:val="CommentTextChar"/>
    <w:link w:val="CommentSubject"/>
    <w:uiPriority w:val="99"/>
    <w:semiHidden/>
    <w:rsid w:val="00AC07C7"/>
    <w:rPr>
      <w:b/>
      <w:bCs/>
      <w:sz w:val="20"/>
      <w:szCs w:val="20"/>
    </w:rPr>
  </w:style>
  <w:style w:type="character" w:customStyle="1" w:styleId="cf01">
    <w:name w:val="cf01"/>
    <w:basedOn w:val="DefaultParagraphFont"/>
    <w:rsid w:val="009E3E4C"/>
    <w:rPr>
      <w:rFonts w:ascii="Segoe UI" w:hAnsi="Segoe UI" w:cs="Segoe UI" w:hint="default"/>
      <w:sz w:val="18"/>
      <w:szCs w:val="18"/>
    </w:rPr>
  </w:style>
  <w:style w:type="paragraph" w:customStyle="1" w:styleId="pf0">
    <w:name w:val="pf0"/>
    <w:basedOn w:val="Normal"/>
    <w:rsid w:val="009E3E4C"/>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67FA5"/>
    <w:rPr>
      <w:color w:val="0000FF" w:themeColor="hyperlink"/>
      <w:u w:val="single"/>
    </w:rPr>
  </w:style>
  <w:style w:type="character" w:styleId="UnresolvedMention">
    <w:name w:val="Unresolved Mention"/>
    <w:basedOn w:val="DefaultParagraphFont"/>
    <w:uiPriority w:val="99"/>
    <w:semiHidden/>
    <w:unhideWhenUsed/>
    <w:rsid w:val="00367FA5"/>
    <w:rPr>
      <w:color w:val="605E5C"/>
      <w:shd w:val="clear" w:color="auto" w:fill="E1DFDD"/>
    </w:rPr>
  </w:style>
  <w:style w:type="character" w:styleId="Strong">
    <w:name w:val="Strong"/>
    <w:basedOn w:val="DefaultParagraphFont"/>
    <w:uiPriority w:val="22"/>
    <w:qFormat/>
    <w:rsid w:val="00D64D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6904">
      <w:bodyDiv w:val="1"/>
      <w:marLeft w:val="0"/>
      <w:marRight w:val="0"/>
      <w:marTop w:val="0"/>
      <w:marBottom w:val="0"/>
      <w:divBdr>
        <w:top w:val="none" w:sz="0" w:space="0" w:color="auto"/>
        <w:left w:val="none" w:sz="0" w:space="0" w:color="auto"/>
        <w:bottom w:val="none" w:sz="0" w:space="0" w:color="auto"/>
        <w:right w:val="none" w:sz="0" w:space="0" w:color="auto"/>
      </w:divBdr>
    </w:div>
    <w:div w:id="202585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5ec181-e305-4932-8722-934cf454a75c">
      <Terms xmlns="http://schemas.microsoft.com/office/infopath/2007/PartnerControls"/>
    </lcf76f155ced4ddcb4097134ff3c332f>
    <TaxCatchAll xmlns="d01c5533-b6cc-4925-96ca-4e5a883ed93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1C2DBC7718C34882044E344A9D2FAB" ma:contentTypeVersion="14" ma:contentTypeDescription="Create a new document." ma:contentTypeScope="" ma:versionID="9bfcba5bd784a6aa46940115ba8da124">
  <xsd:schema xmlns:xsd="http://www.w3.org/2001/XMLSchema" xmlns:xs="http://www.w3.org/2001/XMLSchema" xmlns:p="http://schemas.microsoft.com/office/2006/metadata/properties" xmlns:ns2="fb5ec181-e305-4932-8722-934cf454a75c" xmlns:ns3="d01c5533-b6cc-4925-96ca-4e5a883ed936" targetNamespace="http://schemas.microsoft.com/office/2006/metadata/properties" ma:root="true" ma:fieldsID="dd8917f6eec04dad9c7a6ca2014ec98c" ns2:_="" ns3:_="">
    <xsd:import namespace="fb5ec181-e305-4932-8722-934cf454a75c"/>
    <xsd:import namespace="d01c5533-b6cc-4925-96ca-4e5a883ed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ec181-e305-4932-8722-934cf454a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4395711-e3a2-401e-adf6-9b3c5ade3a5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1c5533-b6cc-4925-96ca-4e5a883ed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37f649e-c21e-4a4f-9843-e6743c6d8d73}" ma:internalName="TaxCatchAll" ma:showField="CatchAllData" ma:web="d01c5533-b6cc-4925-96ca-4e5a883ed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E2F92-BED6-4B8D-AF0B-7088FA956D6F}">
  <ds:schemaRefs>
    <ds:schemaRef ds:uri="http://schemas.microsoft.com/office/2006/metadata/properties"/>
    <ds:schemaRef ds:uri="http://schemas.microsoft.com/office/infopath/2007/PartnerControls"/>
    <ds:schemaRef ds:uri="fb5ec181-e305-4932-8722-934cf454a75c"/>
    <ds:schemaRef ds:uri="d01c5533-b6cc-4925-96ca-4e5a883ed936"/>
  </ds:schemaRefs>
</ds:datastoreItem>
</file>

<file path=customXml/itemProps2.xml><?xml version="1.0" encoding="utf-8"?>
<ds:datastoreItem xmlns:ds="http://schemas.openxmlformats.org/officeDocument/2006/customXml" ds:itemID="{F0AD0052-E85E-4876-B66C-1886181B228A}">
  <ds:schemaRefs>
    <ds:schemaRef ds:uri="http://schemas.openxmlformats.org/officeDocument/2006/bibliography"/>
  </ds:schemaRefs>
</ds:datastoreItem>
</file>

<file path=customXml/itemProps3.xml><?xml version="1.0" encoding="utf-8"?>
<ds:datastoreItem xmlns:ds="http://schemas.openxmlformats.org/officeDocument/2006/customXml" ds:itemID="{23668D7F-0F02-4E73-9F12-A9C649A34806}">
  <ds:schemaRefs>
    <ds:schemaRef ds:uri="http://schemas.microsoft.com/sharepoint/v3/contenttype/forms"/>
  </ds:schemaRefs>
</ds:datastoreItem>
</file>

<file path=customXml/itemProps4.xml><?xml version="1.0" encoding="utf-8"?>
<ds:datastoreItem xmlns:ds="http://schemas.openxmlformats.org/officeDocument/2006/customXml" ds:itemID="{2C34C81A-B3E2-4C6E-A473-A75277966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ec181-e305-4932-8722-934cf454a75c"/>
    <ds:schemaRef ds:uri="d01c5533-b6cc-4925-96ca-4e5a883ed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Torridge District Council</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Ayres</dc:creator>
  <cp:lastModifiedBy>Louise Adam</cp:lastModifiedBy>
  <cp:revision>17</cp:revision>
  <cp:lastPrinted>2017-09-18T10:35:00Z</cp:lastPrinted>
  <dcterms:created xsi:type="dcterms:W3CDTF">2026-06-24T14:40:00Z</dcterms:created>
  <dcterms:modified xsi:type="dcterms:W3CDTF">2026-06-25T11:35:00Z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0x010100A11C2DBC7718C34882044E344A9D2FAB</vt:lpwstr>
  </property>
  <property fmtid="{D5CDD505-2E9C-101B-9397-08002B2CF9AE}" pid="3" name="Order">
    <vt:r8>1854400</vt:r8>
  </property>
  <property fmtid="{D5CDD505-2E9C-101B-9397-08002B2CF9AE}" pid="4" name="MediaServiceImageTags">
    <vt:lpwstr/>
  </property>
</Properties>
</file>